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left"/>
        <w:rPr>
          <w:rFonts w:hint="eastAsia" w:ascii="黑体" w:hAnsi="宋体" w:eastAsia="黑体" w:cs="黑体"/>
          <w:sz w:val="32"/>
          <w:szCs w:val="32"/>
          <w:lang w:val="en-US"/>
        </w:rPr>
      </w:pPr>
      <w:bookmarkStart w:id="0" w:name="_GoBack"/>
      <w:r>
        <w:rPr>
          <w:rFonts w:hint="eastAsia" w:ascii="黑体" w:hAnsi="宋体" w:eastAsia="黑体" w:cs="黑体"/>
          <w:kern w:val="2"/>
          <w:sz w:val="32"/>
          <w:szCs w:val="32"/>
          <w:lang w:val="en-US" w:eastAsia="zh-CN" w:bidi="ar"/>
        </w:rPr>
        <w:t>附件5：</w:t>
      </w:r>
    </w:p>
    <w:bookmarkEnd w:id="0"/>
    <w:p>
      <w:pPr>
        <w:pStyle w:val="2"/>
        <w:widowControl/>
        <w:spacing w:before="340" w:beforeAutospacing="0" w:after="330" w:afterAutospacing="0" w:line="576" w:lineRule="auto"/>
        <w:ind w:left="0" w:right="0"/>
        <w:jc w:val="center"/>
        <w:rPr>
          <w:rFonts w:hint="eastAsia" w:ascii="黑体" w:hAnsi="宋体" w:eastAsia="黑体" w:cs="黑体"/>
          <w:bCs/>
          <w:sz w:val="44"/>
          <w:szCs w:val="44"/>
          <w:lang w:val="en-US"/>
        </w:rPr>
      </w:pPr>
      <w:r>
        <w:rPr>
          <w:rFonts w:hint="eastAsia" w:ascii="黑体" w:hAnsi="宋体" w:eastAsia="黑体" w:cs="黑体"/>
          <w:bCs/>
          <w:sz w:val="44"/>
          <w:szCs w:val="44"/>
          <w:lang w:eastAsia="zh-CN"/>
        </w:rPr>
        <w:t>电梯“按需维保”质量考核评价指标</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eastAsia="zh-CN" w:bidi="ar"/>
        </w:rPr>
        <w:t>电梯按需维保质量考核指标以按需维保试点电梯的正常使用和实际运行效果为评价目标，突出结果导向。以评价指标为基准，通过与维保单位自我声明中相应指标进行对比，综合评价试点电梯的按需维保工作质量，对试点单位和电梯进行持续跟踪和考核，持续提升试点成效。</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eastAsia="zh-CN" w:bidi="ar"/>
        </w:rPr>
        <w:t>电梯按需维保质量考核评价指标如下。</w:t>
      </w:r>
    </w:p>
    <w:tbl>
      <w:tblPr>
        <w:tblStyle w:val="10"/>
        <w:tblW w:w="8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4017"/>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58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bidi="ar"/>
              </w:rPr>
              <w:t>序号</w:t>
            </w:r>
          </w:p>
        </w:tc>
        <w:tc>
          <w:tcPr>
            <w:tcW w:w="401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bidi="ar"/>
              </w:rPr>
              <w:t>考核内容</w:t>
            </w:r>
          </w:p>
        </w:tc>
        <w:tc>
          <w:tcPr>
            <w:tcW w:w="28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bidi="ar"/>
              </w:rPr>
              <w:t>承诺指标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58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bidi="ar"/>
              </w:rPr>
              <w:t>1</w:t>
            </w:r>
          </w:p>
        </w:tc>
        <w:tc>
          <w:tcPr>
            <w:tcW w:w="401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bCs/>
                <w:kern w:val="2"/>
                <w:sz w:val="28"/>
                <w:szCs w:val="28"/>
                <w:lang w:val="en-US" w:eastAsia="zh-CN" w:bidi="ar"/>
              </w:rPr>
              <w:t>平均困人救援到场时间</w:t>
            </w:r>
          </w:p>
        </w:tc>
        <w:tc>
          <w:tcPr>
            <w:tcW w:w="28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58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bidi="ar"/>
              </w:rPr>
              <w:t>2</w:t>
            </w:r>
          </w:p>
        </w:tc>
        <w:tc>
          <w:tcPr>
            <w:tcW w:w="401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bCs/>
                <w:kern w:val="2"/>
                <w:sz w:val="28"/>
                <w:szCs w:val="28"/>
                <w:lang w:val="en-US" w:eastAsia="zh-CN" w:bidi="ar"/>
              </w:rPr>
              <w:t>电梯困人率</w:t>
            </w:r>
          </w:p>
        </w:tc>
        <w:tc>
          <w:tcPr>
            <w:tcW w:w="28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58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bidi="ar"/>
              </w:rPr>
              <w:t>3</w:t>
            </w:r>
          </w:p>
        </w:tc>
        <w:tc>
          <w:tcPr>
            <w:tcW w:w="401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bCs/>
                <w:kern w:val="2"/>
                <w:sz w:val="28"/>
                <w:szCs w:val="28"/>
                <w:lang w:val="en-US" w:eastAsia="zh-CN" w:bidi="ar"/>
              </w:rPr>
              <w:t>电梯故障率</w:t>
            </w:r>
          </w:p>
        </w:tc>
        <w:tc>
          <w:tcPr>
            <w:tcW w:w="28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58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bidi="ar"/>
              </w:rPr>
              <w:t>4</w:t>
            </w:r>
          </w:p>
        </w:tc>
        <w:tc>
          <w:tcPr>
            <w:tcW w:w="401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bCs/>
                <w:kern w:val="2"/>
                <w:sz w:val="28"/>
                <w:szCs w:val="28"/>
                <w:lang w:val="en-US" w:eastAsia="zh-CN" w:bidi="ar"/>
              </w:rPr>
              <w:t>平均非计划停梯时间</w:t>
            </w:r>
          </w:p>
        </w:tc>
        <w:tc>
          <w:tcPr>
            <w:tcW w:w="28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58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bidi="ar"/>
              </w:rPr>
              <w:t>5</w:t>
            </w:r>
          </w:p>
        </w:tc>
        <w:tc>
          <w:tcPr>
            <w:tcW w:w="401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bCs/>
                <w:kern w:val="2"/>
                <w:sz w:val="28"/>
                <w:szCs w:val="28"/>
                <w:lang w:val="en-US" w:eastAsia="zh-CN" w:bidi="ar"/>
              </w:rPr>
              <w:t>按需维保最大周期执行率</w:t>
            </w:r>
          </w:p>
        </w:tc>
        <w:tc>
          <w:tcPr>
            <w:tcW w:w="28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58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bidi="ar"/>
              </w:rPr>
              <w:t>6</w:t>
            </w:r>
          </w:p>
        </w:tc>
        <w:tc>
          <w:tcPr>
            <w:tcW w:w="401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电梯物联网系统在线率</w:t>
            </w:r>
          </w:p>
        </w:tc>
        <w:tc>
          <w:tcPr>
            <w:tcW w:w="28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58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bidi="ar"/>
              </w:rPr>
              <w:t>7</w:t>
            </w:r>
          </w:p>
        </w:tc>
        <w:tc>
          <w:tcPr>
            <w:tcW w:w="401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电梯故障识别准确率</w:t>
            </w:r>
          </w:p>
        </w:tc>
        <w:tc>
          <w:tcPr>
            <w:tcW w:w="28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58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bidi="ar"/>
              </w:rPr>
              <w:t>8</w:t>
            </w:r>
          </w:p>
        </w:tc>
        <w:tc>
          <w:tcPr>
            <w:tcW w:w="401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电梯故障投诉率</w:t>
            </w:r>
          </w:p>
        </w:tc>
        <w:tc>
          <w:tcPr>
            <w:tcW w:w="28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lang w:val="en-US"/>
              </w:rPr>
            </w:pPr>
          </w:p>
        </w:tc>
      </w:tr>
    </w:tbl>
    <w:p>
      <w:pPr>
        <w:keepNext w:val="0"/>
        <w:keepLines w:val="0"/>
        <w:widowControl/>
        <w:suppressLineNumbers w:val="0"/>
        <w:spacing w:before="0" w:beforeAutospacing="0" w:after="0" w:afterAutospacing="0" w:line="560" w:lineRule="exact"/>
        <w:ind w:left="0" w:right="0" w:firstLine="640" w:firstLineChars="200"/>
        <w:jc w:val="left"/>
        <w:rPr>
          <w:rFonts w:hint="eastAsia" w:ascii="宋体" w:hAnsi="Times New Roman" w:eastAsia="宋体" w:cs="仿宋_GB2312"/>
          <w:color w:val="000000"/>
          <w:kern w:val="0"/>
          <w:sz w:val="32"/>
          <w:szCs w:val="32"/>
          <w:lang w:val="en-US"/>
        </w:rPr>
      </w:pPr>
    </w:p>
    <w:p>
      <w:pPr>
        <w:spacing w:line="240" w:lineRule="auto"/>
        <w:ind w:firstLine="0" w:firstLineChars="0"/>
        <w:jc w:val="center"/>
        <w:rPr>
          <w:rFonts w:hint="default" w:ascii="Calibri" w:hAnsi="Calibri" w:eastAsia="宋体" w:cs="Times New Roman"/>
          <w:kern w:val="2"/>
          <w:sz w:val="21"/>
          <w:szCs w:val="22"/>
          <w:lang w:val="en-US" w:eastAsia="zh-CN" w:bidi="ar"/>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8</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B40BE"/>
    <w:rsid w:val="000049F6"/>
    <w:rsid w:val="00046FAF"/>
    <w:rsid w:val="00065DBA"/>
    <w:rsid w:val="00092B4A"/>
    <w:rsid w:val="000B1C7C"/>
    <w:rsid w:val="000F18AC"/>
    <w:rsid w:val="0011416E"/>
    <w:rsid w:val="001364EE"/>
    <w:rsid w:val="0014082A"/>
    <w:rsid w:val="00163AB8"/>
    <w:rsid w:val="001A779B"/>
    <w:rsid w:val="001C32C4"/>
    <w:rsid w:val="001D56FE"/>
    <w:rsid w:val="001E0493"/>
    <w:rsid w:val="0020314A"/>
    <w:rsid w:val="002149F3"/>
    <w:rsid w:val="002266A1"/>
    <w:rsid w:val="00316004"/>
    <w:rsid w:val="003C494B"/>
    <w:rsid w:val="004124E1"/>
    <w:rsid w:val="00421075"/>
    <w:rsid w:val="00450695"/>
    <w:rsid w:val="004776DC"/>
    <w:rsid w:val="004F5045"/>
    <w:rsid w:val="00506817"/>
    <w:rsid w:val="0060466E"/>
    <w:rsid w:val="006444CA"/>
    <w:rsid w:val="00653760"/>
    <w:rsid w:val="006C2CC6"/>
    <w:rsid w:val="00754217"/>
    <w:rsid w:val="00757787"/>
    <w:rsid w:val="00921F4B"/>
    <w:rsid w:val="00937733"/>
    <w:rsid w:val="009C1C9C"/>
    <w:rsid w:val="00A04F4F"/>
    <w:rsid w:val="00A445F8"/>
    <w:rsid w:val="00A63C18"/>
    <w:rsid w:val="00AF2EFD"/>
    <w:rsid w:val="00B42326"/>
    <w:rsid w:val="00B9281B"/>
    <w:rsid w:val="00C528C5"/>
    <w:rsid w:val="00C669FF"/>
    <w:rsid w:val="00C95640"/>
    <w:rsid w:val="00CB4E57"/>
    <w:rsid w:val="00D103A5"/>
    <w:rsid w:val="00D10BF6"/>
    <w:rsid w:val="00DC28A1"/>
    <w:rsid w:val="00DE74B1"/>
    <w:rsid w:val="00E0634C"/>
    <w:rsid w:val="00E15BA1"/>
    <w:rsid w:val="00E57231"/>
    <w:rsid w:val="00F00C35"/>
    <w:rsid w:val="00F05E21"/>
    <w:rsid w:val="00F53D2E"/>
    <w:rsid w:val="00FF0168"/>
    <w:rsid w:val="072B40BE"/>
    <w:rsid w:val="07E85218"/>
    <w:rsid w:val="08C04D52"/>
    <w:rsid w:val="0AB23193"/>
    <w:rsid w:val="0BFC7B2D"/>
    <w:rsid w:val="0C5E08A7"/>
    <w:rsid w:val="0D1221AF"/>
    <w:rsid w:val="0D95106C"/>
    <w:rsid w:val="105A2933"/>
    <w:rsid w:val="10EB545A"/>
    <w:rsid w:val="14E654ED"/>
    <w:rsid w:val="155D0A45"/>
    <w:rsid w:val="16274263"/>
    <w:rsid w:val="18A41FC1"/>
    <w:rsid w:val="1B7104DA"/>
    <w:rsid w:val="1C223F96"/>
    <w:rsid w:val="2107652C"/>
    <w:rsid w:val="2152423A"/>
    <w:rsid w:val="220F5F88"/>
    <w:rsid w:val="2238366C"/>
    <w:rsid w:val="2759158E"/>
    <w:rsid w:val="285876C6"/>
    <w:rsid w:val="28C93933"/>
    <w:rsid w:val="28DB0326"/>
    <w:rsid w:val="29B31FE9"/>
    <w:rsid w:val="2AE0427E"/>
    <w:rsid w:val="2D286036"/>
    <w:rsid w:val="2DDD060A"/>
    <w:rsid w:val="347936B3"/>
    <w:rsid w:val="35214413"/>
    <w:rsid w:val="3535119E"/>
    <w:rsid w:val="39400923"/>
    <w:rsid w:val="3AAD38BC"/>
    <w:rsid w:val="3DBE2C40"/>
    <w:rsid w:val="3E8B1B24"/>
    <w:rsid w:val="40073139"/>
    <w:rsid w:val="413356E3"/>
    <w:rsid w:val="4194558C"/>
    <w:rsid w:val="42B00B36"/>
    <w:rsid w:val="4605023E"/>
    <w:rsid w:val="475100A5"/>
    <w:rsid w:val="47FC3651"/>
    <w:rsid w:val="4A5039D4"/>
    <w:rsid w:val="4F6D3253"/>
    <w:rsid w:val="4FEE58F4"/>
    <w:rsid w:val="50EA3FAB"/>
    <w:rsid w:val="51BC4CC6"/>
    <w:rsid w:val="53B523C2"/>
    <w:rsid w:val="53D33AAF"/>
    <w:rsid w:val="54C0511E"/>
    <w:rsid w:val="550B0E32"/>
    <w:rsid w:val="55202B08"/>
    <w:rsid w:val="595A1E73"/>
    <w:rsid w:val="61941015"/>
    <w:rsid w:val="61F16DEC"/>
    <w:rsid w:val="63965841"/>
    <w:rsid w:val="640F7C39"/>
    <w:rsid w:val="645D02D3"/>
    <w:rsid w:val="64A80A1E"/>
    <w:rsid w:val="65421477"/>
    <w:rsid w:val="668A6A18"/>
    <w:rsid w:val="700613B8"/>
    <w:rsid w:val="711E5D50"/>
    <w:rsid w:val="712A54CE"/>
    <w:rsid w:val="77A266B8"/>
    <w:rsid w:val="7CFD3F64"/>
    <w:rsid w:val="7D387660"/>
    <w:rsid w:val="7E1A44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keepNext/>
      <w:keepLines/>
      <w:spacing w:before="100" w:after="90" w:line="556" w:lineRule="exact"/>
      <w:outlineLvl w:val="0"/>
    </w:pPr>
    <w:rPr>
      <w:rFonts w:eastAsia="黑体" w:cs="黑体"/>
      <w:kern w:val="44"/>
      <w:sz w:val="32"/>
      <w:szCs w:val="44"/>
    </w:rPr>
  </w:style>
  <w:style w:type="paragraph" w:styleId="3">
    <w:name w:val="heading 2"/>
    <w:basedOn w:val="1"/>
    <w:next w:val="1"/>
    <w:link w:val="15"/>
    <w:qFormat/>
    <w:uiPriority w:val="99"/>
    <w:pPr>
      <w:keepNext/>
      <w:keepLines/>
      <w:spacing w:before="20" w:after="20" w:line="6672" w:lineRule="auto"/>
      <w:outlineLvl w:val="1"/>
    </w:pPr>
    <w:rPr>
      <w:rFonts w:ascii="Arial" w:hAnsi="Arial" w:eastAsia="楷体"/>
      <w:kern w:val="0"/>
      <w:sz w:val="32"/>
      <w:szCs w:val="20"/>
    </w:rPr>
  </w:style>
  <w:style w:type="paragraph" w:styleId="4">
    <w:name w:val="heading 3"/>
    <w:basedOn w:val="1"/>
    <w:next w:val="1"/>
    <w:link w:val="13"/>
    <w:qFormat/>
    <w:uiPriority w:val="99"/>
    <w:pPr>
      <w:keepNext/>
      <w:keepLines/>
      <w:spacing w:before="260" w:after="260" w:line="416" w:lineRule="auto"/>
      <w:outlineLvl w:val="2"/>
    </w:pPr>
    <w:rPr>
      <w:b/>
      <w:bCs/>
      <w:szCs w:val="32"/>
    </w:rPr>
  </w:style>
  <w:style w:type="character" w:default="1" w:styleId="9">
    <w:name w:val="Default Paragraph Font"/>
    <w:semiHidden/>
    <w:uiPriority w:val="99"/>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5">
    <w:name w:val="Balloon Text"/>
    <w:basedOn w:val="1"/>
    <w:link w:val="16"/>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character" w:customStyle="1" w:styleId="11">
    <w:name w:val="Header Char"/>
    <w:basedOn w:val="9"/>
    <w:link w:val="7"/>
    <w:qFormat/>
    <w:locked/>
    <w:uiPriority w:val="99"/>
    <w:rPr>
      <w:rFonts w:ascii="Calibri" w:hAnsi="Calibri" w:eastAsia="宋体" w:cs="Times New Roman"/>
      <w:kern w:val="2"/>
      <w:sz w:val="18"/>
      <w:szCs w:val="18"/>
    </w:rPr>
  </w:style>
  <w:style w:type="character" w:customStyle="1" w:styleId="12">
    <w:name w:val="Heading 1 Char"/>
    <w:basedOn w:val="9"/>
    <w:link w:val="2"/>
    <w:qFormat/>
    <w:locked/>
    <w:uiPriority w:val="99"/>
    <w:rPr>
      <w:rFonts w:ascii="Calibri" w:hAnsi="Calibri" w:cs="Times New Roman"/>
      <w:b/>
      <w:bCs/>
      <w:kern w:val="44"/>
      <w:sz w:val="44"/>
      <w:szCs w:val="44"/>
    </w:rPr>
  </w:style>
  <w:style w:type="character" w:customStyle="1" w:styleId="13">
    <w:name w:val="Heading 3 Char"/>
    <w:basedOn w:val="9"/>
    <w:link w:val="4"/>
    <w:semiHidden/>
    <w:locked/>
    <w:uiPriority w:val="99"/>
    <w:rPr>
      <w:rFonts w:ascii="Calibri" w:hAnsi="Calibri" w:cs="Times New Roman"/>
      <w:b/>
      <w:bCs/>
      <w:sz w:val="32"/>
      <w:szCs w:val="32"/>
    </w:rPr>
  </w:style>
  <w:style w:type="character" w:customStyle="1" w:styleId="14">
    <w:name w:val="Footer Char"/>
    <w:basedOn w:val="9"/>
    <w:link w:val="6"/>
    <w:qFormat/>
    <w:locked/>
    <w:uiPriority w:val="99"/>
    <w:rPr>
      <w:rFonts w:ascii="Calibri" w:hAnsi="Calibri" w:eastAsia="宋体" w:cs="Times New Roman"/>
      <w:kern w:val="2"/>
      <w:sz w:val="18"/>
      <w:szCs w:val="18"/>
    </w:rPr>
  </w:style>
  <w:style w:type="character" w:customStyle="1" w:styleId="15">
    <w:name w:val="Heading 2 Char"/>
    <w:basedOn w:val="9"/>
    <w:link w:val="3"/>
    <w:locked/>
    <w:uiPriority w:val="99"/>
    <w:rPr>
      <w:rFonts w:ascii="Arial" w:hAnsi="Arial" w:eastAsia="楷体" w:cs="Times New Roman"/>
      <w:sz w:val="32"/>
    </w:rPr>
  </w:style>
  <w:style w:type="character" w:customStyle="1" w:styleId="16">
    <w:name w:val="Balloon Text Char"/>
    <w:basedOn w:val="9"/>
    <w:link w:val="5"/>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537</Words>
  <Characters>3061</Characters>
  <Lines>0</Lines>
  <Paragraphs>0</Paragraphs>
  <TotalTime>48</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2020-09-01T08:47:00Z</dcterms:created>
  <dc:creator>来古</dc:creator>
  <cp:lastModifiedBy>董大宾</cp:lastModifiedBy>
  <cp:lastPrinted>2020-09-01T09:32:00Z</cp:lastPrinted>
  <dcterms:modified xsi:type="dcterms:W3CDTF">2020-12-01T09:58:23Z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