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2020年度广州市市场监督管理局工程系列制药、医疗器械专业初级技术资格评审结果公示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</w:p>
    <w:p>
      <w:pPr>
        <w:jc w:val="center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    </w:t>
      </w: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经评审通过人员名单</w:t>
      </w:r>
      <w:bookmarkEnd w:id="0"/>
    </w:p>
    <w:tbl>
      <w:tblPr>
        <w:tblStyle w:val="3"/>
        <w:tblpPr w:leftFromText="180" w:rightFromText="180" w:vertAnchor="text" w:horzAnchor="page" w:tblpX="1654" w:tblpY="651"/>
        <w:tblOverlap w:val="never"/>
        <w:tblW w:w="88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3945"/>
        <w:gridCol w:w="1080"/>
        <w:gridCol w:w="930"/>
        <w:gridCol w:w="20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工作单位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专业技术资格名称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广州和实生物技术有限公司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蔡康权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广州和实生物技术有限公司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陈成龙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广州健民医药连锁有限公司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关威乐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广州瑞多思医疗科技有限公司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黄欠平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广州医科大学附属第二医院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孔峰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广州瑞通生物科技有限公司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马金龙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广州和实生物技术有限公司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宋分芳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广州科方生物技术股份有限公司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王敏仪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广东德信行大药房连锁有限公司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吴妙贤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广东省第二人民医院(广东省卫生应急医院)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杨宁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广州瑞通生物科技有限公司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袁小拉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广州科方生物技术股份有限公司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周剑辉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广州和实生物技术有限公司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邹天桥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毕晖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广州白云山明兴制药有限公司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陈春文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陈玉敏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陈智杰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邓佳玮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邓敏怡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高淋淋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广州帝奇医药技术有限公司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关柳兴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何境辉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胡浩敏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广州白云山星群（药业）股份有限公司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广州白云山中一药业有限公司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李裔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广州白云山陈李济药厂有限公司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梁鹤贤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梁嘉俊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梁倩华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广州帝奇医药技术有限公司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梁文伟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马颂莹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石燕嫦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苏建明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王晓惠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吴国卫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吴洁纯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伍韵仪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肖泽虹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许榕淇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姚卓莹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广州白云山星群（药业）股份有限公司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曾维建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广州白云山陈李济药厂有限公司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张德威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张浩鹏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张容华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张润霖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广州白云山明兴制药有限公司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赵韵妍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郑弯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广州帝奇医药技术有限公司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郑阳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广州白云山天心制药股份有限公司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刘丹阳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广州白云山敬修堂药业股份有限公司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张俊根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（排名不分先后）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A4E55"/>
    <w:rsid w:val="244A03F1"/>
    <w:rsid w:val="7A0A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2020-12-18T10:05:00Z</dcterms:created>
  <dc:creator>范晓薇</dc:creator>
  <cp:lastModifiedBy>董大宾</cp:lastModifiedBy>
  <dcterms:modified xsi:type="dcterms:W3CDTF">2020-12-21T02:42:38Z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ribbonExt">
    <vt:lpwstr>{"WPSExtOfficeTab":{"OnGetEnabled":false,"OnGetVisible":false}}</vt:lpwstr>
  </property>
</Properties>
</file>