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</w:rPr>
      </w:pPr>
      <w:bookmarkStart w:id="17" w:name="_GoBack"/>
      <w:bookmarkEnd w:id="17"/>
    </w:p>
    <w:p>
      <w:pPr>
        <w:spacing w:line="360" w:lineRule="auto"/>
        <w:rPr>
          <w:rFonts w:ascii="微软雅黑" w:hAnsi="微软雅黑" w:eastAsia="微软雅黑"/>
        </w:rPr>
      </w:pPr>
    </w:p>
    <w:p>
      <w:pPr>
        <w:pStyle w:val="23"/>
        <w:spacing w:line="360" w:lineRule="auto"/>
        <w:ind w:left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   </w:t>
      </w:r>
    </w:p>
    <w:p>
      <w:pPr>
        <w:jc w:val="center"/>
        <w:rPr>
          <w:rFonts w:hint="eastAsia" w:ascii="仿宋_GB2312" w:hAnsi="仿宋"/>
          <w:b/>
          <w:sz w:val="30"/>
          <w:szCs w:val="30"/>
        </w:rPr>
      </w:pPr>
      <w:r>
        <w:rPr>
          <w:rFonts w:hint="eastAsia" w:ascii="仿宋_GB2312" w:hAnsi="仿宋"/>
          <w:b/>
          <w:sz w:val="30"/>
          <w:szCs w:val="30"/>
        </w:rPr>
        <w:t>广州市电梯无纸化维保平台数据接口规范</w:t>
      </w:r>
    </w:p>
    <w:p>
      <w:pPr>
        <w:jc w:val="center"/>
        <w:rPr>
          <w:rFonts w:hint="eastAsia" w:ascii="仿宋_GB2312" w:hAnsi="仿宋" w:eastAsia="宋体"/>
          <w:b/>
          <w:sz w:val="30"/>
          <w:szCs w:val="30"/>
          <w:lang w:eastAsia="zh-CN"/>
        </w:rPr>
      </w:pPr>
      <w:r>
        <w:rPr>
          <w:rFonts w:hint="eastAsia" w:ascii="仿宋_GB2312" w:hAnsi="仿宋"/>
          <w:b/>
          <w:sz w:val="30"/>
          <w:szCs w:val="30"/>
          <w:lang w:eastAsia="zh-CN"/>
        </w:rPr>
        <w:t>（第一版）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jc w:val="center"/>
        <w:rPr>
          <w:rFonts w:hint="eastAsia" w:ascii="仿宋_GB2312" w:hAnsi="仿宋"/>
          <w:b/>
          <w:sz w:val="30"/>
          <w:szCs w:val="30"/>
          <w:lang w:eastAsia="zh-CN"/>
        </w:rPr>
      </w:pPr>
      <w:r>
        <w:rPr>
          <w:rFonts w:hint="eastAsia" w:ascii="仿宋_GB2312" w:hAnsi="仿宋"/>
          <w:b/>
          <w:sz w:val="30"/>
          <w:szCs w:val="30"/>
          <w:lang w:eastAsia="zh-CN"/>
        </w:rPr>
        <w:t>广州市电梯安全运行监控中心</w:t>
      </w:r>
    </w:p>
    <w:p>
      <w:pPr>
        <w:jc w:val="center"/>
        <w:rPr>
          <w:rFonts w:hint="default" w:ascii="仿宋_GB2312" w:hAnsi="仿宋"/>
          <w:b/>
          <w:sz w:val="30"/>
          <w:szCs w:val="30"/>
          <w:lang w:val="en-US" w:eastAsia="zh-CN"/>
        </w:rPr>
      </w:pPr>
      <w:r>
        <w:rPr>
          <w:rFonts w:hint="eastAsia" w:ascii="仿宋_GB2312" w:hAnsi="仿宋"/>
          <w:b/>
          <w:sz w:val="30"/>
          <w:szCs w:val="30"/>
          <w:lang w:val="en-US" w:eastAsia="zh-CN"/>
        </w:rPr>
        <w:t>2020年5月20日</w:t>
      </w:r>
    </w:p>
    <w:p>
      <w:pPr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br w:type="page"/>
      </w:r>
    </w:p>
    <w:p>
      <w:pPr>
        <w:pStyle w:val="2"/>
        <w:keepLines/>
        <w:pageBreakBefore w:val="0"/>
        <w:widowControl w:val="0"/>
        <w:numPr>
          <w:ilvl w:val="0"/>
          <w:numId w:val="2"/>
        </w:numPr>
        <w:spacing w:before="340" w:after="330" w:line="578" w:lineRule="auto"/>
        <w:jc w:val="left"/>
        <w:rPr>
          <w:rFonts w:ascii="微软雅黑" w:hAnsi="微软雅黑" w:eastAsia="微软雅黑"/>
        </w:rPr>
      </w:pPr>
      <w:bookmarkStart w:id="0" w:name="_Toc290207253"/>
      <w:bookmarkStart w:id="1" w:name="_Toc26711"/>
      <w:bookmarkStart w:id="2" w:name="_Toc8584"/>
      <w:bookmarkStart w:id="3" w:name="_Toc531334546"/>
      <w:bookmarkStart w:id="4" w:name="_Toc31247"/>
      <w:bookmarkStart w:id="5" w:name="_Toc8436"/>
      <w:bookmarkStart w:id="6" w:name="_Toc27731"/>
      <w:bookmarkStart w:id="7" w:name="_Toc10592"/>
      <w:r>
        <w:rPr>
          <w:rFonts w:hint="eastAsia" w:ascii="微软雅黑" w:hAnsi="微软雅黑" w:eastAsia="微软雅黑"/>
        </w:rPr>
        <w:t>概述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ind w:firstLine="4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本开发指南主要用于指导</w:t>
      </w:r>
      <w:r>
        <w:rPr>
          <w:rFonts w:ascii="微软雅黑" w:hAnsi="微软雅黑" w:eastAsia="微软雅黑"/>
          <w:sz w:val="24"/>
          <w:szCs w:val="24"/>
        </w:rPr>
        <w:t>使用自有维保平台</w:t>
      </w:r>
      <w:r>
        <w:rPr>
          <w:rFonts w:hint="eastAsia" w:ascii="微软雅黑" w:hAnsi="微软雅黑" w:eastAsia="微软雅黑"/>
          <w:sz w:val="24"/>
          <w:szCs w:val="24"/>
        </w:rPr>
        <w:t>或</w:t>
      </w:r>
      <w:r>
        <w:rPr>
          <w:rFonts w:ascii="微软雅黑" w:hAnsi="微软雅黑" w:eastAsia="微软雅黑"/>
          <w:sz w:val="24"/>
          <w:szCs w:val="24"/>
        </w:rPr>
        <w:t>第三方</w:t>
      </w:r>
      <w:r>
        <w:rPr>
          <w:rFonts w:hint="eastAsia" w:ascii="微软雅黑" w:hAnsi="微软雅黑" w:eastAsia="微软雅黑"/>
          <w:sz w:val="24"/>
          <w:szCs w:val="24"/>
        </w:rPr>
        <w:t>维保</w:t>
      </w:r>
      <w:r>
        <w:rPr>
          <w:rFonts w:ascii="微软雅黑" w:hAnsi="微软雅黑" w:eastAsia="微软雅黑"/>
          <w:sz w:val="24"/>
          <w:szCs w:val="24"/>
        </w:rPr>
        <w:t>管理平台</w:t>
      </w:r>
      <w:r>
        <w:rPr>
          <w:rFonts w:hint="eastAsia" w:ascii="微软雅黑" w:hAnsi="微软雅黑" w:eastAsia="微软雅黑"/>
          <w:sz w:val="24"/>
          <w:szCs w:val="24"/>
        </w:rPr>
        <w:t>的维保</w:t>
      </w:r>
      <w:r>
        <w:rPr>
          <w:rFonts w:ascii="微软雅黑" w:hAnsi="微软雅黑" w:eastAsia="微软雅黑"/>
          <w:sz w:val="24"/>
          <w:szCs w:val="24"/>
        </w:rPr>
        <w:t>单位与广州市电梯智慧维保平台</w:t>
      </w:r>
      <w:r>
        <w:rPr>
          <w:rFonts w:hint="eastAsia" w:ascii="微软雅黑" w:hAnsi="微软雅黑" w:eastAsia="微软雅黑"/>
          <w:sz w:val="24"/>
          <w:szCs w:val="24"/>
        </w:rPr>
        <w:t>完成</w:t>
      </w:r>
      <w:r>
        <w:rPr>
          <w:rFonts w:ascii="微软雅黑" w:hAnsi="微软雅黑" w:eastAsia="微软雅黑"/>
          <w:sz w:val="24"/>
          <w:szCs w:val="24"/>
        </w:rPr>
        <w:t>无纸化维保</w:t>
      </w:r>
      <w:r>
        <w:rPr>
          <w:rFonts w:hint="eastAsia" w:ascii="微软雅黑" w:hAnsi="微软雅黑" w:eastAsia="微软雅黑"/>
          <w:sz w:val="24"/>
          <w:szCs w:val="24"/>
        </w:rPr>
        <w:t>API的对接。主要</w:t>
      </w:r>
      <w:r>
        <w:rPr>
          <w:rFonts w:ascii="微软雅黑" w:hAnsi="微软雅黑" w:eastAsia="微软雅黑"/>
          <w:sz w:val="24"/>
          <w:szCs w:val="24"/>
        </w:rPr>
        <w:t>包含</w:t>
      </w:r>
      <w:r>
        <w:rPr>
          <w:rFonts w:hint="eastAsia" w:ascii="微软雅黑" w:hAnsi="微软雅黑" w:eastAsia="微软雅黑"/>
          <w:sz w:val="24"/>
          <w:szCs w:val="24"/>
        </w:rPr>
        <w:t>申请账号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token令牌</w:t>
      </w:r>
      <w:r>
        <w:rPr>
          <w:rFonts w:ascii="微软雅黑" w:hAnsi="微软雅黑" w:eastAsia="微软雅黑"/>
          <w:sz w:val="24"/>
          <w:szCs w:val="24"/>
        </w:rPr>
        <w:t>申请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数据交换等。</w:t>
      </w:r>
    </w:p>
    <w:p>
      <w:pPr>
        <w:pStyle w:val="2"/>
        <w:keepLines/>
        <w:pageBreakBefore w:val="0"/>
        <w:widowControl w:val="0"/>
        <w:numPr>
          <w:ilvl w:val="0"/>
          <w:numId w:val="3"/>
        </w:numPr>
        <w:spacing w:before="340" w:after="330" w:line="578" w:lineRule="auto"/>
        <w:jc w:val="left"/>
        <w:rPr>
          <w:rFonts w:ascii="微软雅黑" w:hAnsi="微软雅黑" w:eastAsia="微软雅黑"/>
        </w:rPr>
      </w:pPr>
      <w:bookmarkStart w:id="8" w:name="_Toc55310281"/>
      <w:bookmarkStart w:id="9" w:name="_Toc488340109"/>
      <w:bookmarkStart w:id="10" w:name="_Toc514229316"/>
      <w:bookmarkStart w:id="11" w:name="_Toc27126"/>
      <w:bookmarkStart w:id="12" w:name="_Toc5418_WPSOffice_Level1"/>
      <w:r>
        <w:rPr>
          <w:rFonts w:hint="eastAsia" w:ascii="微软雅黑" w:hAnsi="微软雅黑" w:eastAsia="微软雅黑"/>
        </w:rPr>
        <w:t>约定</w:t>
      </w:r>
      <w:bookmarkEnd w:id="8"/>
      <w:bookmarkEnd w:id="9"/>
      <w:bookmarkEnd w:id="10"/>
      <w:bookmarkEnd w:id="11"/>
      <w:bookmarkEnd w:id="12"/>
    </w:p>
    <w:p>
      <w:pPr>
        <w:pStyle w:val="5"/>
        <w:numPr>
          <w:ilvl w:val="1"/>
          <w:numId w:val="3"/>
        </w:numPr>
      </w:pPr>
      <w:bookmarkStart w:id="13" w:name="_Toc18419"/>
      <w:bookmarkStart w:id="14" w:name="_Toc55310282"/>
      <w:r>
        <w:rPr>
          <w:rFonts w:hint="eastAsia"/>
        </w:rPr>
        <w:t>统一的消息返回格式</w:t>
      </w:r>
      <w:bookmarkEnd w:id="13"/>
      <w:bookmarkEnd w:id="14"/>
    </w:p>
    <w:tbl>
      <w:tblPr>
        <w:tblStyle w:val="13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06"/>
        <w:gridCol w:w="1677"/>
        <w:gridCol w:w="497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600" w:hRule="atLeast"/>
        </w:trPr>
        <w:tc>
          <w:tcPr>
            <w:tcW w:w="1606" w:type="dxa"/>
            <w:shd w:val="clear" w:color="auto" w:fill="00B0F0"/>
          </w:tcPr>
          <w:p>
            <w:pPr>
              <w:ind w:left="420"/>
            </w:pPr>
            <w:r>
              <w:rPr>
                <w:rFonts w:hint="eastAsia"/>
              </w:rPr>
              <w:t>参数</w:t>
            </w:r>
          </w:p>
        </w:tc>
        <w:tc>
          <w:tcPr>
            <w:tcW w:w="1677" w:type="dxa"/>
            <w:shd w:val="clear" w:color="auto" w:fill="00B0F0"/>
          </w:tcPr>
          <w:p>
            <w:pPr>
              <w:ind w:left="420"/>
            </w:pPr>
            <w:r>
              <w:rPr>
                <w:rFonts w:hint="eastAsia"/>
              </w:rPr>
              <w:t>类型</w:t>
            </w:r>
          </w:p>
        </w:tc>
        <w:tc>
          <w:tcPr>
            <w:tcW w:w="4977" w:type="dxa"/>
            <w:shd w:val="clear" w:color="auto" w:fill="00B0F0"/>
          </w:tcPr>
          <w:p>
            <w:pPr>
              <w:ind w:left="420"/>
            </w:pPr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606" w:type="dxa"/>
          </w:tcPr>
          <w:p>
            <w:pPr>
              <w:ind w:left="42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code</w:t>
            </w:r>
          </w:p>
        </w:tc>
        <w:tc>
          <w:tcPr>
            <w:tcW w:w="1677" w:type="dxa"/>
          </w:tcPr>
          <w:p>
            <w:pPr>
              <w:ind w:left="42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Int</w:t>
            </w:r>
          </w:p>
        </w:tc>
        <w:tc>
          <w:tcPr>
            <w:tcW w:w="4977" w:type="dxa"/>
          </w:tcPr>
          <w:p>
            <w:pPr>
              <w:ind w:left="42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返回代码 200为成功，其他见错误码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606" w:type="dxa"/>
          </w:tcPr>
          <w:p>
            <w:pPr>
              <w:ind w:left="42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message</w:t>
            </w:r>
          </w:p>
        </w:tc>
        <w:tc>
          <w:tcPr>
            <w:tcW w:w="1677" w:type="dxa"/>
          </w:tcPr>
          <w:p>
            <w:pPr>
              <w:ind w:left="42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String</w:t>
            </w:r>
          </w:p>
        </w:tc>
        <w:tc>
          <w:tcPr>
            <w:tcW w:w="4977" w:type="dxa"/>
          </w:tcPr>
          <w:p>
            <w:pPr>
              <w:ind w:left="42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返回信息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606" w:type="dxa"/>
          </w:tcPr>
          <w:p>
            <w:pPr>
              <w:ind w:left="42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data</w:t>
            </w:r>
          </w:p>
        </w:tc>
        <w:tc>
          <w:tcPr>
            <w:tcW w:w="1677" w:type="dxa"/>
          </w:tcPr>
          <w:p>
            <w:pPr>
              <w:ind w:left="42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泛型</w:t>
            </w:r>
          </w:p>
        </w:tc>
        <w:tc>
          <w:tcPr>
            <w:tcW w:w="4977" w:type="dxa"/>
          </w:tcPr>
          <w:p>
            <w:pPr>
              <w:ind w:left="42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具体内容</w:t>
            </w:r>
          </w:p>
        </w:tc>
      </w:tr>
    </w:tbl>
    <w:p>
      <w:pPr>
        <w:ind w:left="420"/>
      </w:pPr>
    </w:p>
    <w:p>
      <w:pPr>
        <w:pStyle w:val="5"/>
        <w:numPr>
          <w:ilvl w:val="1"/>
          <w:numId w:val="3"/>
        </w:numPr>
        <w:tabs>
          <w:tab w:val="clear" w:pos="425"/>
        </w:tabs>
      </w:pPr>
      <w:bookmarkStart w:id="15" w:name="_Toc55310283"/>
      <w:r>
        <w:rPr>
          <w:rFonts w:hint="eastAsia"/>
        </w:rPr>
        <w:t>关于账号</w:t>
      </w:r>
    </w:p>
    <w:p>
      <w:pPr>
        <w:ind w:firstLine="4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对于要接入广州市</w:t>
      </w:r>
      <w:r>
        <w:rPr>
          <w:rFonts w:ascii="微软雅黑" w:hAnsi="微软雅黑" w:eastAsia="微软雅黑"/>
          <w:sz w:val="24"/>
          <w:szCs w:val="24"/>
        </w:rPr>
        <w:t>电梯智慧维保</w:t>
      </w:r>
      <w:r>
        <w:rPr>
          <w:rFonts w:hint="eastAsia" w:ascii="微软雅黑" w:hAnsi="微软雅黑" w:eastAsia="微软雅黑"/>
          <w:sz w:val="24"/>
          <w:szCs w:val="24"/>
        </w:rPr>
        <w:t>平台的平台，运维人员会给企业或第三方平台开设账号，并</w:t>
      </w:r>
      <w:r>
        <w:rPr>
          <w:rFonts w:ascii="微软雅黑" w:hAnsi="微软雅黑" w:eastAsia="微软雅黑"/>
          <w:sz w:val="24"/>
          <w:szCs w:val="24"/>
        </w:rPr>
        <w:t>线下分配</w:t>
      </w:r>
      <w:r>
        <w:rPr>
          <w:rFonts w:hint="eastAsia" w:ascii="微软雅黑" w:hAnsi="微软雅黑" w:eastAsia="微软雅黑"/>
          <w:sz w:val="24"/>
          <w:szCs w:val="24"/>
        </w:rPr>
        <w:t>appKey和appS</w:t>
      </w:r>
      <w:r>
        <w:rPr>
          <w:rFonts w:ascii="微软雅黑" w:hAnsi="微软雅黑" w:eastAsia="微软雅黑"/>
          <w:sz w:val="24"/>
          <w:szCs w:val="24"/>
        </w:rPr>
        <w:t>ecret</w:t>
      </w:r>
      <w:r>
        <w:rPr>
          <w:rFonts w:hint="eastAsia" w:ascii="微软雅黑" w:hAnsi="微软雅黑" w:eastAsia="微软雅黑"/>
          <w:sz w:val="24"/>
          <w:szCs w:val="24"/>
        </w:rPr>
        <w:t xml:space="preserve">。 </w:t>
      </w:r>
    </w:p>
    <w:p>
      <w:pPr>
        <w:pStyle w:val="5"/>
        <w:numPr>
          <w:ilvl w:val="1"/>
          <w:numId w:val="3"/>
        </w:numPr>
        <w:tabs>
          <w:tab w:val="clear" w:pos="425"/>
        </w:tabs>
      </w:pPr>
      <w:r>
        <w:rPr>
          <w:rFonts w:hint="eastAsia"/>
        </w:rPr>
        <w:t>关于坐标</w:t>
      </w:r>
    </w:p>
    <w:p>
      <w:pPr>
        <w:ind w:firstLine="4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统一采用</w:t>
      </w:r>
      <w:r>
        <w:rPr>
          <w:rFonts w:ascii="微软雅黑" w:hAnsi="微软雅黑" w:eastAsia="微软雅黑"/>
          <w:sz w:val="24"/>
          <w:szCs w:val="24"/>
        </w:rPr>
        <w:t>GCJ-02</w:t>
      </w:r>
      <w:r>
        <w:rPr>
          <w:rFonts w:hint="eastAsia" w:ascii="微软雅黑" w:hAnsi="微软雅黑" w:eastAsia="微软雅黑"/>
          <w:sz w:val="24"/>
          <w:szCs w:val="24"/>
        </w:rPr>
        <w:t>坐标系</w:t>
      </w:r>
    </w:p>
    <w:p>
      <w:pPr>
        <w:pStyle w:val="5"/>
        <w:numPr>
          <w:ilvl w:val="1"/>
          <w:numId w:val="3"/>
        </w:numPr>
        <w:tabs>
          <w:tab w:val="clear" w:pos="425"/>
        </w:tabs>
      </w:pPr>
      <w:r>
        <w:rPr>
          <w:rFonts w:hint="eastAsia"/>
        </w:rPr>
        <w:t>统一请求头Header设置</w:t>
      </w:r>
      <w:bookmarkEnd w:id="15"/>
    </w:p>
    <w:p>
      <w:pPr>
        <w:ind w:firstLine="4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Content-Type : application/json</w:t>
      </w:r>
    </w:p>
    <w:p>
      <w:pPr>
        <w:ind w:firstLine="4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Authorization : Bearer token</w:t>
      </w:r>
    </w:p>
    <w:p>
      <w:pPr>
        <w:ind w:firstLine="4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说明：token在请求 </w:t>
      </w:r>
      <w:r>
        <w:fldChar w:fldCharType="begin"/>
      </w:r>
      <w:r>
        <w:instrText xml:space="preserve"> HYPERLINK \l "_获取token" </w:instrText>
      </w:r>
      <w:r>
        <w:fldChar w:fldCharType="separate"/>
      </w:r>
      <w:r>
        <w:rPr>
          <w:rStyle w:val="18"/>
          <w:rFonts w:ascii="微软雅黑" w:hAnsi="微软雅黑" w:eastAsia="微软雅黑"/>
          <w:sz w:val="24"/>
          <w:szCs w:val="24"/>
        </w:rPr>
        <w:t>3</w:t>
      </w:r>
      <w:r>
        <w:rPr>
          <w:rStyle w:val="18"/>
          <w:rFonts w:hint="eastAsia" w:ascii="微软雅黑" w:hAnsi="微软雅黑" w:eastAsia="微软雅黑"/>
          <w:sz w:val="24"/>
          <w:szCs w:val="24"/>
        </w:rPr>
        <w:t>.1获取</w:t>
      </w:r>
      <w:r>
        <w:rPr>
          <w:rStyle w:val="18"/>
          <w:rFonts w:ascii="微软雅黑" w:hAnsi="微软雅黑" w:eastAsia="微软雅黑"/>
          <w:sz w:val="24"/>
          <w:szCs w:val="24"/>
        </w:rPr>
        <w:t>t</w:t>
      </w:r>
      <w:r>
        <w:rPr>
          <w:rStyle w:val="18"/>
          <w:rFonts w:hint="eastAsia" w:ascii="微软雅黑" w:hAnsi="微软雅黑" w:eastAsia="微软雅黑"/>
          <w:sz w:val="24"/>
          <w:szCs w:val="24"/>
        </w:rPr>
        <w:t xml:space="preserve">oken </w:t>
      </w:r>
      <w:r>
        <w:rPr>
          <w:rStyle w:val="18"/>
          <w:rFonts w:hint="eastAsia" w:ascii="微软雅黑" w:hAnsi="微软雅黑" w:eastAsia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sz w:val="24"/>
          <w:szCs w:val="24"/>
        </w:rPr>
        <w:t>后获取，除了此接口，调用其他接口都需要在请求头中设置token信息</w:t>
      </w:r>
      <w:r>
        <w:rPr>
          <w:rFonts w:ascii="微软雅黑" w:hAnsi="微软雅黑" w:eastAsia="微软雅黑"/>
          <w:sz w:val="24"/>
          <w:szCs w:val="24"/>
        </w:rPr>
        <w:t>。</w:t>
      </w:r>
    </w:p>
    <w:p>
      <w:pPr>
        <w:pStyle w:val="5"/>
        <w:numPr>
          <w:ilvl w:val="1"/>
          <w:numId w:val="3"/>
        </w:numPr>
        <w:tabs>
          <w:tab w:val="clear" w:pos="425"/>
        </w:tabs>
      </w:pPr>
      <w:r>
        <w:rPr>
          <w:rFonts w:hint="eastAsia"/>
        </w:rPr>
        <w:t>开发前</w:t>
      </w:r>
      <w:r>
        <w:t>准备</w:t>
      </w:r>
    </w:p>
    <w:p>
      <w:pPr>
        <w:pStyle w:val="3"/>
        <w:ind w:left="4" w:leftChars="2" w:firstLine="48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维保单位</w:t>
      </w:r>
      <w:r>
        <w:rPr>
          <w:rFonts w:ascii="微软雅黑" w:hAnsi="微软雅黑" w:eastAsia="微软雅黑"/>
          <w:sz w:val="24"/>
          <w:szCs w:val="24"/>
        </w:rPr>
        <w:t>需</w:t>
      </w:r>
      <w:r>
        <w:rPr>
          <w:rFonts w:hint="eastAsia" w:ascii="微软雅黑" w:hAnsi="微软雅黑" w:eastAsia="微软雅黑"/>
          <w:sz w:val="24"/>
          <w:szCs w:val="24"/>
        </w:rPr>
        <w:t>提供维保检查</w:t>
      </w:r>
      <w:r>
        <w:rPr>
          <w:rFonts w:ascii="微软雅黑" w:hAnsi="微软雅黑" w:eastAsia="微软雅黑"/>
          <w:sz w:val="24"/>
          <w:szCs w:val="24"/>
        </w:rPr>
        <w:t>项</w:t>
      </w:r>
      <w:r>
        <w:rPr>
          <w:rFonts w:hint="eastAsia" w:ascii="微软雅黑" w:hAnsi="微软雅黑" w:eastAsia="微软雅黑"/>
          <w:sz w:val="24"/>
          <w:szCs w:val="24"/>
        </w:rPr>
        <w:t>清单</w:t>
      </w:r>
      <w:r>
        <w:rPr>
          <w:rFonts w:ascii="微软雅黑" w:hAnsi="微软雅黑" w:eastAsia="微软雅黑"/>
          <w:sz w:val="24"/>
          <w:szCs w:val="24"/>
        </w:rPr>
        <w:t>，</w:t>
      </w:r>
      <w:r>
        <w:rPr>
          <w:rFonts w:hint="eastAsia" w:ascii="微软雅黑" w:hAnsi="微软雅黑" w:eastAsia="微软雅黑"/>
          <w:sz w:val="24"/>
          <w:szCs w:val="24"/>
        </w:rPr>
        <w:t>清单</w:t>
      </w:r>
      <w:r>
        <w:rPr>
          <w:rFonts w:ascii="微软雅黑" w:hAnsi="微软雅黑" w:eastAsia="微软雅黑"/>
          <w:sz w:val="24"/>
          <w:szCs w:val="24"/>
        </w:rPr>
        <w:t>结构</w:t>
      </w:r>
      <w:r>
        <w:rPr>
          <w:rFonts w:hint="eastAsia" w:ascii="微软雅黑" w:hAnsi="微软雅黑" w:eastAsia="微软雅黑"/>
          <w:sz w:val="24"/>
          <w:szCs w:val="24"/>
        </w:rPr>
        <w:t>见</w:t>
      </w:r>
      <w:r>
        <w:rPr>
          <w:rFonts w:ascii="微软雅黑" w:hAnsi="微软雅黑" w:eastAsia="微软雅黑"/>
          <w:sz w:val="24"/>
          <w:szCs w:val="24"/>
        </w:rPr>
        <w:t>附件</w:t>
      </w:r>
      <w:r>
        <w:rPr>
          <w:rFonts w:ascii="微软雅黑" w:hAnsi="微软雅黑" w:eastAsia="微软雅黑"/>
          <w:sz w:val="24"/>
          <w:szCs w:val="24"/>
        </w:rPr>
        <w:object>
          <v:shape id="_x0000_i1026" o:spt="75" type="#_x0000_t75" style="height:70.25pt;width:101.9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xcel.Sheet.12" ShapeID="_x0000_i1026" DrawAspect="Icon" ObjectID="_1468075725" r:id="rId4">
            <o:LockedField>false</o:LockedField>
          </o:OLEObject>
        </w:object>
      </w:r>
    </w:p>
    <w:p>
      <w:pPr>
        <w:pStyle w:val="2"/>
        <w:keepLines/>
        <w:pageBreakBefore w:val="0"/>
        <w:widowControl w:val="0"/>
        <w:numPr>
          <w:ilvl w:val="0"/>
          <w:numId w:val="3"/>
        </w:numPr>
        <w:spacing w:before="340" w:after="330" w:line="578" w:lineRule="auto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接口</w:t>
      </w:r>
      <w:r>
        <w:rPr>
          <w:rFonts w:ascii="微软雅黑" w:hAnsi="微软雅黑" w:eastAsia="微软雅黑"/>
        </w:rPr>
        <w:t>定义</w:t>
      </w:r>
    </w:p>
    <w:p>
      <w:pPr>
        <w:pStyle w:val="5"/>
        <w:numPr>
          <w:ilvl w:val="1"/>
          <w:numId w:val="3"/>
        </w:numPr>
      </w:pPr>
      <w:bookmarkStart w:id="16" w:name="_获取token"/>
      <w:bookmarkEnd w:id="16"/>
      <w:r>
        <w:rPr>
          <w:rFonts w:hint="eastAsia"/>
        </w:rPr>
        <w:t>获取token</w:t>
      </w:r>
    </w:p>
    <w:p>
      <w:pPr>
        <w:pStyle w:val="39"/>
        <w:numPr>
          <w:ilvl w:val="0"/>
          <w:numId w:val="4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接口</w:t>
      </w:r>
      <w:r>
        <w:rPr>
          <w:rFonts w:ascii="微软雅黑" w:hAnsi="微软雅黑" w:eastAsia="微软雅黑"/>
          <w:sz w:val="24"/>
          <w:szCs w:val="24"/>
        </w:rPr>
        <w:t>说明</w:t>
      </w:r>
    </w:p>
    <w:p>
      <w:pPr>
        <w:ind w:left="420" w:firstLine="4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根据</w:t>
      </w:r>
      <w:r>
        <w:rPr>
          <w:rFonts w:ascii="微软雅黑" w:hAnsi="微软雅黑" w:eastAsia="微软雅黑"/>
          <w:sz w:val="24"/>
          <w:szCs w:val="24"/>
        </w:rPr>
        <w:t>线下分配的</w:t>
      </w:r>
      <w:r>
        <w:rPr>
          <w:rFonts w:hint="eastAsia" w:ascii="微软雅黑" w:hAnsi="微软雅黑" w:eastAsia="微软雅黑"/>
          <w:sz w:val="24"/>
          <w:szCs w:val="24"/>
        </w:rPr>
        <w:t>appKey和appS</w:t>
      </w:r>
      <w:r>
        <w:rPr>
          <w:rFonts w:ascii="微软雅黑" w:hAnsi="微软雅黑" w:eastAsia="微软雅黑"/>
          <w:sz w:val="24"/>
          <w:szCs w:val="24"/>
        </w:rPr>
        <w:t>e</w:t>
      </w:r>
      <w:r>
        <w:rPr>
          <w:rFonts w:hint="eastAsia" w:ascii="微软雅黑" w:hAnsi="微软雅黑" w:eastAsia="微软雅黑"/>
          <w:sz w:val="24"/>
          <w:szCs w:val="24"/>
        </w:rPr>
        <w:t>cret调用</w:t>
      </w:r>
      <w:r>
        <w:rPr>
          <w:rFonts w:ascii="微软雅黑" w:hAnsi="微软雅黑" w:eastAsia="微软雅黑"/>
          <w:sz w:val="24"/>
          <w:szCs w:val="24"/>
        </w:rPr>
        <w:t>接口，</w:t>
      </w:r>
      <w:r>
        <w:rPr>
          <w:rFonts w:hint="eastAsia" w:ascii="微软雅黑" w:hAnsi="微软雅黑" w:eastAsia="微软雅黑"/>
          <w:sz w:val="24"/>
          <w:szCs w:val="24"/>
        </w:rPr>
        <w:t>申请新令牌时，旧令牌会过期</w:t>
      </w:r>
    </w:p>
    <w:p>
      <w:pPr>
        <w:pStyle w:val="39"/>
        <w:numPr>
          <w:ilvl w:val="0"/>
          <w:numId w:val="4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接口地址</w:t>
      </w:r>
      <w:r>
        <w:rPr>
          <w:rFonts w:hint="eastAsia" w:ascii="微软雅黑" w:hAnsi="微软雅黑" w:eastAsia="微软雅黑"/>
          <w:sz w:val="24"/>
          <w:szCs w:val="24"/>
        </w:rPr>
        <w:t>(测试</w:t>
      </w:r>
      <w:r>
        <w:rPr>
          <w:rFonts w:ascii="微软雅黑" w:hAnsi="微软雅黑" w:eastAsia="微软雅黑"/>
          <w:sz w:val="24"/>
          <w:szCs w:val="24"/>
        </w:rPr>
        <w:t>环境</w:t>
      </w:r>
      <w:r>
        <w:rPr>
          <w:rFonts w:hint="eastAsia" w:ascii="微软雅黑" w:hAnsi="微软雅黑" w:eastAsia="微软雅黑"/>
          <w:sz w:val="24"/>
          <w:szCs w:val="24"/>
        </w:rPr>
        <w:t>)</w:t>
      </w:r>
      <w:r>
        <w:rPr>
          <w:rFonts w:ascii="微软雅黑" w:hAnsi="微软雅黑" w:eastAsia="微软雅黑"/>
          <w:sz w:val="24"/>
          <w:szCs w:val="24"/>
        </w:rPr>
        <w:t>：</w:t>
      </w:r>
    </w:p>
    <w:p>
      <w:pPr>
        <w:ind w:left="420" w:firstLine="420"/>
        <w:rPr>
          <w:rFonts w:ascii="微软雅黑" w:hAnsi="微软雅黑" w:eastAsia="微软雅黑"/>
          <w:sz w:val="24"/>
          <w:szCs w:val="24"/>
        </w:rPr>
      </w:pPr>
      <w:r>
        <w:fldChar w:fldCharType="begin"/>
      </w:r>
      <w:r>
        <w:instrText xml:space="preserve"> HYPERLINK "https://域名:端口/datacenter/api/v1/platform/" </w:instrText>
      </w:r>
      <w:r>
        <w:fldChar w:fldCharType="separate"/>
      </w:r>
      <w:r>
        <w:rPr>
          <w:rStyle w:val="18"/>
          <w:rFonts w:ascii="微软雅黑" w:hAnsi="微软雅黑" w:eastAsia="微软雅黑"/>
          <w:sz w:val="24"/>
          <w:szCs w:val="24"/>
        </w:rPr>
        <w:t>https://</w:t>
      </w:r>
      <w:r>
        <w:rPr>
          <w:rStyle w:val="18"/>
          <w:rFonts w:hint="eastAsia" w:ascii="微软雅黑" w:hAnsi="微软雅黑" w:eastAsia="微软雅黑"/>
          <w:sz w:val="24"/>
          <w:szCs w:val="24"/>
        </w:rPr>
        <w:t>域名</w:t>
      </w:r>
      <w:r>
        <w:rPr>
          <w:rStyle w:val="18"/>
          <w:rFonts w:ascii="微软雅黑" w:hAnsi="微软雅黑" w:eastAsia="微软雅黑"/>
          <w:sz w:val="24"/>
          <w:szCs w:val="24"/>
        </w:rPr>
        <w:t>:</w:t>
      </w:r>
      <w:r>
        <w:rPr>
          <w:rStyle w:val="18"/>
          <w:rFonts w:hint="eastAsia" w:ascii="微软雅黑" w:hAnsi="微软雅黑" w:eastAsia="微软雅黑"/>
          <w:sz w:val="24"/>
          <w:szCs w:val="24"/>
        </w:rPr>
        <w:t>端口</w:t>
      </w:r>
      <w:r>
        <w:rPr>
          <w:rStyle w:val="18"/>
          <w:rFonts w:ascii="微软雅黑" w:hAnsi="微软雅黑" w:eastAsia="微软雅黑"/>
          <w:sz w:val="24"/>
          <w:szCs w:val="24"/>
        </w:rPr>
        <w:t>/datacenter/api/v1/platform/</w:t>
      </w:r>
      <w:r>
        <w:rPr>
          <w:rStyle w:val="18"/>
          <w:rFonts w:ascii="微软雅黑" w:hAnsi="微软雅黑" w:eastAsia="微软雅黑"/>
          <w:sz w:val="24"/>
          <w:szCs w:val="24"/>
        </w:rPr>
        <w:fldChar w:fldCharType="end"/>
      </w:r>
      <w:r>
        <w:rPr>
          <w:rFonts w:ascii="微软雅黑" w:hAnsi="微软雅黑" w:eastAsia="微软雅黑"/>
          <w:sz w:val="24"/>
          <w:szCs w:val="24"/>
        </w:rPr>
        <w:t>getToken</w:t>
      </w:r>
    </w:p>
    <w:p>
      <w:pPr>
        <w:pStyle w:val="39"/>
        <w:numPr>
          <w:ilvl w:val="0"/>
          <w:numId w:val="4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请求</w:t>
      </w:r>
      <w:r>
        <w:rPr>
          <w:rFonts w:ascii="微软雅黑" w:hAnsi="微软雅黑" w:eastAsia="微软雅黑"/>
          <w:sz w:val="24"/>
          <w:szCs w:val="24"/>
        </w:rPr>
        <w:t>方式：</w:t>
      </w:r>
    </w:p>
    <w:p>
      <w:pPr>
        <w:ind w:left="420" w:firstLine="42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post</w:t>
      </w:r>
    </w:p>
    <w:p>
      <w:pPr>
        <w:pStyle w:val="39"/>
        <w:numPr>
          <w:ilvl w:val="0"/>
          <w:numId w:val="4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请求头</w:t>
      </w:r>
      <w:r>
        <w:rPr>
          <w:rFonts w:ascii="微软雅黑" w:hAnsi="微软雅黑" w:eastAsia="微软雅黑"/>
          <w:sz w:val="24"/>
          <w:szCs w:val="24"/>
        </w:rPr>
        <w:t>：</w:t>
      </w:r>
    </w:p>
    <w:p>
      <w:pPr>
        <w:ind w:left="420" w:firstLine="42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Content-Type</w:t>
      </w:r>
      <w:r>
        <w:rPr>
          <w:rFonts w:hint="eastAsia" w:ascii="微软雅黑" w:hAnsi="微软雅黑" w:eastAsia="微软雅黑"/>
          <w:sz w:val="24"/>
          <w:szCs w:val="24"/>
        </w:rPr>
        <w:t>：</w:t>
      </w:r>
      <w:r>
        <w:rPr>
          <w:rFonts w:ascii="微软雅黑" w:hAnsi="微软雅黑" w:eastAsia="微软雅黑"/>
          <w:sz w:val="24"/>
          <w:szCs w:val="24"/>
        </w:rPr>
        <w:t>application/json</w:t>
      </w:r>
    </w:p>
    <w:p>
      <w:pPr>
        <w:pStyle w:val="39"/>
        <w:numPr>
          <w:ilvl w:val="0"/>
          <w:numId w:val="4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请求参数</w:t>
      </w:r>
      <w:r>
        <w:rPr>
          <w:rFonts w:hint="eastAsia" w:ascii="微软雅黑" w:hAnsi="微软雅黑" w:eastAsia="微软雅黑"/>
          <w:sz w:val="24"/>
          <w:szCs w:val="24"/>
        </w:rPr>
        <w:t>：</w:t>
      </w:r>
    </w:p>
    <w:tbl>
      <w:tblPr>
        <w:tblStyle w:val="14"/>
        <w:tblW w:w="7797" w:type="dxa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01"/>
        <w:gridCol w:w="1134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参数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描述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类型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是否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允许空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appKey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接入方用户唯一凭证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线下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appSecret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凭证对应的秘钥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线下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分配</w:t>
            </w:r>
          </w:p>
        </w:tc>
      </w:tr>
    </w:tbl>
    <w:p>
      <w:pPr>
        <w:pStyle w:val="39"/>
        <w:numPr>
          <w:ilvl w:val="0"/>
          <w:numId w:val="4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请求</w:t>
      </w:r>
      <w:r>
        <w:rPr>
          <w:rFonts w:ascii="微软雅黑" w:hAnsi="微软雅黑" w:eastAsia="微软雅黑"/>
          <w:sz w:val="24"/>
          <w:szCs w:val="24"/>
        </w:rPr>
        <w:t>示例</w:t>
      </w:r>
      <w:r>
        <w:rPr>
          <w:rFonts w:hint="eastAsia" w:ascii="微软雅黑" w:hAnsi="微软雅黑" w:eastAsia="微软雅黑"/>
          <w:sz w:val="24"/>
          <w:szCs w:val="24"/>
        </w:rPr>
        <w:t>：</w:t>
      </w:r>
    </w:p>
    <w:tbl>
      <w:tblPr>
        <w:tblStyle w:val="13"/>
        <w:tblW w:w="7910" w:type="dxa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10" w:type="dxa"/>
            <w:vAlign w:val="center"/>
          </w:tcPr>
          <w:p>
            <w:r>
              <w:rPr>
                <w:rFonts w:hint="eastAsia"/>
              </w:rPr>
              <w:t>{</w:t>
            </w:r>
          </w:p>
          <w:p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"</w:t>
            </w:r>
            <w:r>
              <w:rPr>
                <w:rFonts w:hint="eastAsia" w:ascii="宋体" w:hAnsi="宋体" w:cs="Tahoma"/>
                <w:color w:val="000000"/>
                <w:szCs w:val="21"/>
              </w:rPr>
              <w:t>appKey</w:t>
            </w:r>
            <w:r>
              <w:rPr>
                <w:rFonts w:hint="eastAsia"/>
              </w:rPr>
              <w:t>":"6ea663736512ae887e324397893ea26f75d9a33195f6059c60028f71a8a62c8a",</w:t>
            </w:r>
          </w:p>
          <w:p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"</w:t>
            </w:r>
            <w:r>
              <w:rPr>
                <w:rFonts w:hint="eastAsia" w:ascii="宋体" w:hAnsi="宋体" w:cs="Tahoma"/>
                <w:color w:val="000000"/>
                <w:szCs w:val="21"/>
              </w:rPr>
              <w:t>appSecret</w:t>
            </w:r>
            <w:r>
              <w:rPr>
                <w:rFonts w:hint="eastAsia"/>
              </w:rPr>
              <w:t>":"</w:t>
            </w:r>
            <w:r>
              <w:t>7sad7ags7ga7sgf7glhjs99j</w:t>
            </w:r>
            <w:r>
              <w:rPr>
                <w:rFonts w:hint="eastAsia"/>
              </w:rPr>
              <w:t>397893ea26f75d9a33195f6059c60028f71a8a62ca"</w:t>
            </w:r>
          </w:p>
          <w:p>
            <w:r>
              <w:rPr>
                <w:rFonts w:hint="eastAsia"/>
              </w:rPr>
              <w:t>}</w:t>
            </w:r>
          </w:p>
        </w:tc>
      </w:tr>
    </w:tbl>
    <w:p>
      <w:pPr>
        <w:pStyle w:val="39"/>
        <w:numPr>
          <w:ilvl w:val="0"/>
          <w:numId w:val="4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返回参数</w:t>
      </w:r>
      <w:r>
        <w:rPr>
          <w:rFonts w:hint="eastAsia" w:ascii="微软雅黑" w:hAnsi="微软雅黑" w:eastAsia="微软雅黑"/>
          <w:sz w:val="24"/>
          <w:szCs w:val="24"/>
        </w:rPr>
        <w:t>：</w:t>
      </w:r>
    </w:p>
    <w:tbl>
      <w:tblPr>
        <w:tblStyle w:val="14"/>
        <w:tblW w:w="7797" w:type="dxa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01"/>
        <w:gridCol w:w="1134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参数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描述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类型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是否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允许空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43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code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返回码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INTEGER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mssage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返回描述信息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d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ata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o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bject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</w:tbl>
    <w:p>
      <w:pPr>
        <w:pStyle w:val="39"/>
        <w:ind w:left="840" w:firstLine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data数据结构</w:t>
      </w:r>
    </w:p>
    <w:tbl>
      <w:tblPr>
        <w:tblStyle w:val="14"/>
        <w:tblW w:w="7797" w:type="dxa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01"/>
        <w:gridCol w:w="1134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参数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描述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类型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是否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允许空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43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token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令牌，用于后续接口访问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expiresTime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过期时间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INTEGER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单位：秒</w:t>
            </w:r>
          </w:p>
        </w:tc>
      </w:tr>
    </w:tbl>
    <w:p>
      <w:pPr>
        <w:pStyle w:val="5"/>
        <w:numPr>
          <w:ilvl w:val="1"/>
          <w:numId w:val="3"/>
        </w:numPr>
      </w:pPr>
      <w:r>
        <w:rPr>
          <w:rFonts w:hint="eastAsia"/>
        </w:rPr>
        <w:t>上传图片</w:t>
      </w:r>
      <w:r>
        <w:t>（</w:t>
      </w:r>
      <w:r>
        <w:rPr>
          <w:rFonts w:hint="eastAsia"/>
        </w:rPr>
        <w:t>保养</w:t>
      </w:r>
      <w:r>
        <w:t>项图片、维保</w:t>
      </w:r>
      <w:r>
        <w:rPr>
          <w:rFonts w:hint="eastAsia"/>
        </w:rPr>
        <w:t>单位人员</w:t>
      </w:r>
      <w:r>
        <w:t>签名、使用单位</w:t>
      </w:r>
      <w:r>
        <w:rPr>
          <w:rFonts w:hint="eastAsia"/>
        </w:rPr>
        <w:t>人员</w:t>
      </w:r>
      <w:r>
        <w:t>签名）</w:t>
      </w:r>
    </w:p>
    <w:p>
      <w:pPr>
        <w:pStyle w:val="39"/>
        <w:numPr>
          <w:ilvl w:val="0"/>
          <w:numId w:val="5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接口</w:t>
      </w:r>
      <w:r>
        <w:rPr>
          <w:rFonts w:ascii="微软雅黑" w:hAnsi="微软雅黑" w:eastAsia="微软雅黑"/>
          <w:sz w:val="24"/>
          <w:szCs w:val="24"/>
        </w:rPr>
        <w:t>说明</w:t>
      </w:r>
    </w:p>
    <w:p>
      <w:pPr>
        <w:ind w:left="420" w:firstLine="4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维保</w:t>
      </w:r>
      <w:r>
        <w:rPr>
          <w:rFonts w:ascii="微软雅黑" w:hAnsi="微软雅黑" w:eastAsia="微软雅黑"/>
          <w:sz w:val="24"/>
          <w:szCs w:val="24"/>
        </w:rPr>
        <w:t>记录中涉及的相关图片都要请求此接口上传图片，并在后续接口中用返回的图片</w:t>
      </w:r>
      <w:r>
        <w:rPr>
          <w:rFonts w:hint="eastAsia" w:ascii="微软雅黑" w:hAnsi="微软雅黑" w:eastAsia="微软雅黑"/>
          <w:sz w:val="24"/>
          <w:szCs w:val="24"/>
        </w:rPr>
        <w:t>唯一</w:t>
      </w:r>
      <w:r>
        <w:rPr>
          <w:rFonts w:ascii="微软雅黑" w:hAnsi="微软雅黑" w:eastAsia="微软雅黑"/>
          <w:sz w:val="24"/>
          <w:szCs w:val="24"/>
        </w:rPr>
        <w:t>标识</w:t>
      </w:r>
      <w:r>
        <w:rPr>
          <w:rFonts w:hint="eastAsia" w:ascii="微软雅黑" w:hAnsi="微软雅黑" w:eastAsia="微软雅黑"/>
          <w:sz w:val="24"/>
          <w:szCs w:val="24"/>
        </w:rPr>
        <w:t>提交数据</w:t>
      </w:r>
    </w:p>
    <w:p>
      <w:pPr>
        <w:pStyle w:val="39"/>
        <w:numPr>
          <w:ilvl w:val="0"/>
          <w:numId w:val="5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接口地址</w:t>
      </w:r>
      <w:r>
        <w:rPr>
          <w:rFonts w:hint="eastAsia" w:ascii="微软雅黑" w:hAnsi="微软雅黑" w:eastAsia="微软雅黑"/>
          <w:sz w:val="24"/>
          <w:szCs w:val="24"/>
        </w:rPr>
        <w:t>(测试</w:t>
      </w:r>
      <w:r>
        <w:rPr>
          <w:rFonts w:ascii="微软雅黑" w:hAnsi="微软雅黑" w:eastAsia="微软雅黑"/>
          <w:sz w:val="24"/>
          <w:szCs w:val="24"/>
        </w:rPr>
        <w:t>环境</w:t>
      </w:r>
      <w:r>
        <w:rPr>
          <w:rFonts w:hint="eastAsia" w:ascii="微软雅黑" w:hAnsi="微软雅黑" w:eastAsia="微软雅黑"/>
          <w:sz w:val="24"/>
          <w:szCs w:val="24"/>
        </w:rPr>
        <w:t>)</w:t>
      </w:r>
      <w:r>
        <w:rPr>
          <w:rFonts w:ascii="微软雅黑" w:hAnsi="微软雅黑" w:eastAsia="微软雅黑"/>
          <w:sz w:val="24"/>
          <w:szCs w:val="24"/>
        </w:rPr>
        <w:t>：</w:t>
      </w:r>
    </w:p>
    <w:p>
      <w:pPr>
        <w:ind w:left="420" w:firstLine="420"/>
        <w:rPr>
          <w:rFonts w:ascii="微软雅黑" w:hAnsi="微软雅黑" w:eastAsia="微软雅黑"/>
          <w:sz w:val="24"/>
          <w:szCs w:val="24"/>
        </w:rPr>
      </w:pPr>
      <w:r>
        <w:fldChar w:fldCharType="begin"/>
      </w:r>
      <w:r>
        <w:instrText xml:space="preserve"> HYPERLINK "https://域名:端口/datacenter/api/v1/fwbg/uploadFile" </w:instrText>
      </w:r>
      <w:r>
        <w:fldChar w:fldCharType="separate"/>
      </w:r>
      <w:r>
        <w:rPr>
          <w:rStyle w:val="18"/>
          <w:rFonts w:ascii="微软雅黑" w:hAnsi="微软雅黑" w:eastAsia="微软雅黑"/>
          <w:sz w:val="24"/>
          <w:szCs w:val="24"/>
        </w:rPr>
        <w:t>https://</w:t>
      </w:r>
      <w:r>
        <w:rPr>
          <w:rStyle w:val="18"/>
          <w:rFonts w:hint="eastAsia" w:ascii="微软雅黑" w:hAnsi="微软雅黑" w:eastAsia="微软雅黑"/>
          <w:sz w:val="24"/>
          <w:szCs w:val="24"/>
        </w:rPr>
        <w:t>域名</w:t>
      </w:r>
      <w:r>
        <w:rPr>
          <w:rStyle w:val="18"/>
          <w:rFonts w:ascii="微软雅黑" w:hAnsi="微软雅黑" w:eastAsia="微软雅黑"/>
          <w:sz w:val="24"/>
          <w:szCs w:val="24"/>
        </w:rPr>
        <w:t>:</w:t>
      </w:r>
      <w:r>
        <w:rPr>
          <w:rStyle w:val="18"/>
          <w:rFonts w:hint="eastAsia" w:ascii="微软雅黑" w:hAnsi="微软雅黑" w:eastAsia="微软雅黑"/>
          <w:sz w:val="24"/>
          <w:szCs w:val="24"/>
        </w:rPr>
        <w:t>端口</w:t>
      </w:r>
      <w:r>
        <w:rPr>
          <w:rStyle w:val="18"/>
          <w:rFonts w:ascii="微软雅黑" w:hAnsi="微软雅黑" w:eastAsia="微软雅黑"/>
          <w:sz w:val="24"/>
          <w:szCs w:val="24"/>
        </w:rPr>
        <w:t>/datacenter/api/v1/fwbg/uploadFile</w:t>
      </w:r>
      <w:r>
        <w:rPr>
          <w:rStyle w:val="18"/>
          <w:rFonts w:ascii="微软雅黑" w:hAnsi="微软雅黑" w:eastAsia="微软雅黑"/>
          <w:sz w:val="24"/>
          <w:szCs w:val="24"/>
        </w:rPr>
        <w:fldChar w:fldCharType="end"/>
      </w:r>
    </w:p>
    <w:p>
      <w:pPr>
        <w:pStyle w:val="39"/>
        <w:numPr>
          <w:ilvl w:val="0"/>
          <w:numId w:val="5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请求</w:t>
      </w:r>
      <w:r>
        <w:rPr>
          <w:rFonts w:ascii="微软雅黑" w:hAnsi="微软雅黑" w:eastAsia="微软雅黑"/>
          <w:sz w:val="24"/>
          <w:szCs w:val="24"/>
        </w:rPr>
        <w:t>方式：</w:t>
      </w:r>
    </w:p>
    <w:p>
      <w:pPr>
        <w:ind w:left="420" w:leftChars="200" w:firstLine="42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post</w:t>
      </w:r>
    </w:p>
    <w:p>
      <w:pPr>
        <w:pStyle w:val="39"/>
        <w:numPr>
          <w:ilvl w:val="0"/>
          <w:numId w:val="5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请求头</w:t>
      </w:r>
      <w:r>
        <w:rPr>
          <w:rFonts w:ascii="微软雅黑" w:hAnsi="微软雅黑" w:eastAsia="微软雅黑"/>
          <w:sz w:val="24"/>
          <w:szCs w:val="24"/>
        </w:rPr>
        <w:t>：</w:t>
      </w:r>
    </w:p>
    <w:p>
      <w:pPr>
        <w:ind w:left="420" w:leftChars="200" w:firstLine="42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Content-Type</w:t>
      </w:r>
      <w:r>
        <w:rPr>
          <w:rFonts w:hint="eastAsia" w:ascii="微软雅黑" w:hAnsi="微软雅黑" w:eastAsia="微软雅黑"/>
          <w:sz w:val="24"/>
          <w:szCs w:val="24"/>
        </w:rPr>
        <w:t>：</w:t>
      </w:r>
      <w:r>
        <w:rPr>
          <w:rFonts w:ascii="微软雅黑" w:hAnsi="微软雅黑" w:eastAsia="微软雅黑"/>
          <w:sz w:val="24"/>
          <w:szCs w:val="24"/>
        </w:rPr>
        <w:t>application/json</w:t>
      </w:r>
    </w:p>
    <w:p>
      <w:pPr>
        <w:pStyle w:val="39"/>
        <w:numPr>
          <w:ilvl w:val="0"/>
          <w:numId w:val="5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请求参数</w:t>
      </w:r>
      <w:r>
        <w:rPr>
          <w:rFonts w:hint="eastAsia" w:ascii="微软雅黑" w:hAnsi="微软雅黑" w:eastAsia="微软雅黑"/>
          <w:sz w:val="24"/>
          <w:szCs w:val="24"/>
        </w:rPr>
        <w:t>：</w:t>
      </w:r>
    </w:p>
    <w:tbl>
      <w:tblPr>
        <w:tblStyle w:val="14"/>
        <w:tblW w:w="7933" w:type="dxa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701"/>
        <w:gridCol w:w="1134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参数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描述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类型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是否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允许空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file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图片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FILE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最大10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M</w:t>
            </w:r>
          </w:p>
        </w:tc>
      </w:tr>
    </w:tbl>
    <w:p>
      <w:pPr>
        <w:pStyle w:val="39"/>
        <w:numPr>
          <w:ilvl w:val="0"/>
          <w:numId w:val="5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返回参数</w:t>
      </w:r>
      <w:r>
        <w:rPr>
          <w:rFonts w:hint="eastAsia" w:ascii="微软雅黑" w:hAnsi="微软雅黑" w:eastAsia="微软雅黑"/>
          <w:sz w:val="24"/>
          <w:szCs w:val="24"/>
        </w:rPr>
        <w:t>：</w:t>
      </w:r>
    </w:p>
    <w:tbl>
      <w:tblPr>
        <w:tblStyle w:val="14"/>
        <w:tblW w:w="7933" w:type="dxa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701"/>
        <w:gridCol w:w="1134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参数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描述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类型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是否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允许空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79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code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返回码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INTEGER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mssage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返回描述信息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d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ata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o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bject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</w:tbl>
    <w:p>
      <w:pPr>
        <w:pStyle w:val="39"/>
        <w:ind w:left="1260" w:leftChars="600" w:firstLine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data数据结构</w:t>
      </w:r>
    </w:p>
    <w:tbl>
      <w:tblPr>
        <w:tblStyle w:val="14"/>
        <w:tblW w:w="7933" w:type="dxa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701"/>
        <w:gridCol w:w="1134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79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参数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描述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类型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是否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允许空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</w:trPr>
        <w:tc>
          <w:tcPr>
            <w:tcW w:w="1979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fileId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图片唯一标识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</w:tbl>
    <w:p>
      <w:pPr>
        <w:pStyle w:val="3"/>
      </w:pPr>
    </w:p>
    <w:p>
      <w:pPr>
        <w:pStyle w:val="5"/>
        <w:numPr>
          <w:ilvl w:val="1"/>
          <w:numId w:val="3"/>
        </w:numPr>
      </w:pPr>
      <w:r>
        <w:rPr>
          <w:rFonts w:hint="eastAsia"/>
        </w:rPr>
        <w:t>维保</w:t>
      </w:r>
      <w:r>
        <w:t>记录上传</w:t>
      </w:r>
    </w:p>
    <w:p>
      <w:pPr>
        <w:pStyle w:val="39"/>
        <w:numPr>
          <w:ilvl w:val="0"/>
          <w:numId w:val="6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接口</w:t>
      </w:r>
      <w:r>
        <w:rPr>
          <w:rFonts w:ascii="微软雅黑" w:hAnsi="微软雅黑" w:eastAsia="微软雅黑"/>
          <w:sz w:val="24"/>
          <w:szCs w:val="24"/>
        </w:rPr>
        <w:t>说明</w:t>
      </w:r>
    </w:p>
    <w:p>
      <w:pPr>
        <w:ind w:left="420" w:firstLine="4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调用</w:t>
      </w:r>
      <w:r>
        <w:rPr>
          <w:rFonts w:ascii="微软雅黑" w:hAnsi="微软雅黑" w:eastAsia="微软雅黑"/>
          <w:sz w:val="24"/>
          <w:szCs w:val="24"/>
        </w:rPr>
        <w:t>该接口上传维保记录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当请求失败时需要检查失败原因并修正重传，对于重传</w:t>
      </w:r>
      <w:r>
        <w:rPr>
          <w:rFonts w:hint="eastAsia" w:ascii="微软雅黑" w:hAnsi="微软雅黑" w:eastAsia="微软雅黑"/>
          <w:sz w:val="24"/>
          <w:szCs w:val="24"/>
        </w:rPr>
        <w:t>仍然</w:t>
      </w:r>
      <w:r>
        <w:rPr>
          <w:rFonts w:ascii="微软雅黑" w:hAnsi="微软雅黑" w:eastAsia="微软雅黑"/>
          <w:sz w:val="24"/>
          <w:szCs w:val="24"/>
        </w:rPr>
        <w:t>失败的需要记录并联系接口人。</w:t>
      </w:r>
    </w:p>
    <w:p>
      <w:pPr>
        <w:pStyle w:val="39"/>
        <w:numPr>
          <w:ilvl w:val="0"/>
          <w:numId w:val="6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接口地址</w:t>
      </w:r>
      <w:r>
        <w:rPr>
          <w:rFonts w:hint="eastAsia" w:ascii="微软雅黑" w:hAnsi="微软雅黑" w:eastAsia="微软雅黑"/>
          <w:sz w:val="24"/>
          <w:szCs w:val="24"/>
        </w:rPr>
        <w:t>(测试</w:t>
      </w:r>
      <w:r>
        <w:rPr>
          <w:rFonts w:ascii="微软雅黑" w:hAnsi="微软雅黑" w:eastAsia="微软雅黑"/>
          <w:sz w:val="24"/>
          <w:szCs w:val="24"/>
        </w:rPr>
        <w:t>环境</w:t>
      </w:r>
      <w:r>
        <w:rPr>
          <w:rFonts w:hint="eastAsia" w:ascii="微软雅黑" w:hAnsi="微软雅黑" w:eastAsia="微软雅黑"/>
          <w:sz w:val="24"/>
          <w:szCs w:val="24"/>
        </w:rPr>
        <w:t>)</w:t>
      </w:r>
      <w:r>
        <w:rPr>
          <w:rFonts w:ascii="微软雅黑" w:hAnsi="微软雅黑" w:eastAsia="微软雅黑"/>
          <w:sz w:val="24"/>
          <w:szCs w:val="24"/>
        </w:rPr>
        <w:t>：</w:t>
      </w:r>
    </w:p>
    <w:p>
      <w:pPr>
        <w:ind w:left="420" w:firstLine="420"/>
        <w:rPr>
          <w:rFonts w:ascii="微软雅黑" w:hAnsi="微软雅黑" w:eastAsia="微软雅黑"/>
          <w:sz w:val="24"/>
          <w:szCs w:val="24"/>
        </w:rPr>
      </w:pPr>
      <w:r>
        <w:fldChar w:fldCharType="begin"/>
      </w:r>
      <w:r>
        <w:instrText xml:space="preserve"> HYPERLINK "https://域名:端口/datacenter/api/v1/fwbg/add" </w:instrText>
      </w:r>
      <w:r>
        <w:fldChar w:fldCharType="separate"/>
      </w:r>
      <w:r>
        <w:rPr>
          <w:rStyle w:val="18"/>
          <w:rFonts w:ascii="微软雅黑" w:hAnsi="微软雅黑" w:eastAsia="微软雅黑"/>
          <w:sz w:val="24"/>
          <w:szCs w:val="24"/>
        </w:rPr>
        <w:t>https://</w:t>
      </w:r>
      <w:r>
        <w:rPr>
          <w:rStyle w:val="18"/>
          <w:rFonts w:hint="eastAsia" w:ascii="微软雅黑" w:hAnsi="微软雅黑" w:eastAsia="微软雅黑"/>
          <w:sz w:val="24"/>
          <w:szCs w:val="24"/>
        </w:rPr>
        <w:t>域名</w:t>
      </w:r>
      <w:r>
        <w:rPr>
          <w:rStyle w:val="18"/>
          <w:rFonts w:ascii="微软雅黑" w:hAnsi="微软雅黑" w:eastAsia="微软雅黑"/>
          <w:sz w:val="24"/>
          <w:szCs w:val="24"/>
        </w:rPr>
        <w:t>:</w:t>
      </w:r>
      <w:r>
        <w:rPr>
          <w:rStyle w:val="18"/>
          <w:rFonts w:hint="eastAsia" w:ascii="微软雅黑" w:hAnsi="微软雅黑" w:eastAsia="微软雅黑"/>
          <w:sz w:val="24"/>
          <w:szCs w:val="24"/>
        </w:rPr>
        <w:t>端口</w:t>
      </w:r>
      <w:r>
        <w:rPr>
          <w:rStyle w:val="18"/>
          <w:rFonts w:ascii="微软雅黑" w:hAnsi="微软雅黑" w:eastAsia="微软雅黑"/>
          <w:sz w:val="24"/>
          <w:szCs w:val="24"/>
        </w:rPr>
        <w:t>/datacenter/api/v1/fwbg</w:t>
      </w:r>
      <w:r>
        <w:rPr>
          <w:rStyle w:val="18"/>
          <w:rFonts w:hint="eastAsia" w:ascii="微软雅黑" w:hAnsi="微软雅黑" w:eastAsia="微软雅黑"/>
          <w:sz w:val="24"/>
          <w:szCs w:val="24"/>
        </w:rPr>
        <w:t>/</w:t>
      </w:r>
      <w:r>
        <w:rPr>
          <w:rStyle w:val="18"/>
          <w:rFonts w:ascii="微软雅黑" w:hAnsi="微软雅黑" w:eastAsia="微软雅黑"/>
          <w:sz w:val="24"/>
          <w:szCs w:val="24"/>
        </w:rPr>
        <w:t>add</w:t>
      </w:r>
      <w:r>
        <w:rPr>
          <w:rStyle w:val="18"/>
          <w:rFonts w:ascii="微软雅黑" w:hAnsi="微软雅黑" w:eastAsia="微软雅黑"/>
          <w:sz w:val="24"/>
          <w:szCs w:val="24"/>
        </w:rPr>
        <w:fldChar w:fldCharType="end"/>
      </w:r>
    </w:p>
    <w:p>
      <w:pPr>
        <w:pStyle w:val="39"/>
        <w:numPr>
          <w:ilvl w:val="0"/>
          <w:numId w:val="6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请求</w:t>
      </w:r>
      <w:r>
        <w:rPr>
          <w:rFonts w:ascii="微软雅黑" w:hAnsi="微软雅黑" w:eastAsia="微软雅黑"/>
          <w:sz w:val="24"/>
          <w:szCs w:val="24"/>
        </w:rPr>
        <w:t>方式：</w:t>
      </w:r>
    </w:p>
    <w:p>
      <w:pPr>
        <w:ind w:left="420" w:firstLine="42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post</w:t>
      </w:r>
    </w:p>
    <w:p>
      <w:pPr>
        <w:pStyle w:val="39"/>
        <w:numPr>
          <w:ilvl w:val="0"/>
          <w:numId w:val="6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请求头</w:t>
      </w:r>
      <w:r>
        <w:rPr>
          <w:rFonts w:ascii="微软雅黑" w:hAnsi="微软雅黑" w:eastAsia="微软雅黑"/>
          <w:sz w:val="24"/>
          <w:szCs w:val="24"/>
        </w:rPr>
        <w:t>：</w:t>
      </w:r>
    </w:p>
    <w:p>
      <w:pPr>
        <w:ind w:left="420" w:firstLine="42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Content-Type</w:t>
      </w:r>
      <w:r>
        <w:rPr>
          <w:rFonts w:hint="eastAsia" w:ascii="微软雅黑" w:hAnsi="微软雅黑" w:eastAsia="微软雅黑"/>
          <w:sz w:val="24"/>
          <w:szCs w:val="24"/>
        </w:rPr>
        <w:t>：</w:t>
      </w:r>
      <w:r>
        <w:rPr>
          <w:rFonts w:ascii="微软雅黑" w:hAnsi="微软雅黑" w:eastAsia="微软雅黑"/>
          <w:sz w:val="24"/>
          <w:szCs w:val="24"/>
        </w:rPr>
        <w:t>application/json</w:t>
      </w:r>
    </w:p>
    <w:p>
      <w:pPr>
        <w:pStyle w:val="39"/>
        <w:numPr>
          <w:ilvl w:val="0"/>
          <w:numId w:val="6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请求参数</w:t>
      </w:r>
      <w:r>
        <w:rPr>
          <w:rFonts w:hint="eastAsia" w:ascii="微软雅黑" w:hAnsi="微软雅黑" w:eastAsia="微软雅黑"/>
          <w:sz w:val="24"/>
          <w:szCs w:val="24"/>
        </w:rPr>
        <w:t>：</w:t>
      </w:r>
    </w:p>
    <w:tbl>
      <w:tblPr>
        <w:tblStyle w:val="14"/>
        <w:tblW w:w="7655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134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参数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描述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类型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是否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允许空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registerCode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注册代码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ain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tenanceUnitCode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维保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单位信用代码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maintenanceUnitName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维保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单位名称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39"/>
              <w:ind w:firstLine="0" w:firstLineChars="0"/>
              <w:jc w:val="left"/>
            </w:pPr>
            <w:r>
              <w:t>wbzqId</w:t>
            </w:r>
          </w:p>
        </w:tc>
        <w:tc>
          <w:tcPr>
            <w:tcW w:w="1701" w:type="dxa"/>
          </w:tcPr>
          <w:p>
            <w:r>
              <w:rPr>
                <w:rFonts w:ascii="微软雅黑" w:hAnsi="微软雅黑" w:eastAsia="微软雅黑"/>
                <w:sz w:val="18"/>
                <w:szCs w:val="18"/>
              </w:rPr>
              <w:t>维保周期id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（对应《检查项清单》维保周期id）</w:t>
            </w:r>
          </w:p>
        </w:tc>
        <w:tc>
          <w:tcPr>
            <w:tcW w:w="1134" w:type="dxa"/>
          </w:tcPr>
          <w:p>
            <w:pPr>
              <w:pStyle w:val="39"/>
              <w:ind w:firstLine="0" w:firstLineChars="0"/>
              <w:jc w:val="left"/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pStyle w:val="39"/>
              <w:ind w:firstLine="0" w:firstLineChars="0"/>
              <w:jc w:val="left"/>
            </w:pPr>
            <w:r>
              <w:rPr>
                <w:rFonts w:hint="eastAsia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/>
              </w:rPr>
              <w:t>w</w:t>
            </w:r>
            <w:r>
              <w:t>ork</w:t>
            </w:r>
            <w:r>
              <w:rPr>
                <w:rFonts w:hint="eastAsia"/>
              </w:rPr>
              <w:t>er</w:t>
            </w:r>
            <w:r>
              <w:t>List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执行此次维保工作的维保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工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信息列表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至少传两条数据，即至少有两个维保工在现场维保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useUnitSign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使用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单位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签名图片唯一标识（调用上传图片接口返回）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是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可以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先提交维保记录，后补使用单位签名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s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ign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Time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维保签到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时间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LONG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时间戳 精确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到毫秒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s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ign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Lon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维保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签到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时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的经度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signLat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维保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签到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时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的纬度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completeTime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维保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完成时间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L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ONG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时间戳 精确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到毫秒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rFonts w:hint="eastAsia"/>
                <w:sz w:val="20"/>
              </w:rPr>
              <w:t>ompleteLon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维保完成时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的经度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completeLat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维保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完成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时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的纬度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rFonts w:hint="eastAsia"/>
                <w:sz w:val="20"/>
              </w:rPr>
              <w:t>ub</w:t>
            </w:r>
            <w:r>
              <w:rPr>
                <w:sz w:val="20"/>
              </w:rPr>
              <w:t>miteTime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维保记录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提交时间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L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ONG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维保工提交到企业自有维保平台的时间，时间戳精确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到毫秒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left"/>
              <w:rPr>
                <w:sz w:val="20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bz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备注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是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可以针对当次维保记录进行备注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jcmxList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检查明细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Array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结构见下表</w:t>
            </w:r>
          </w:p>
        </w:tc>
      </w:tr>
    </w:tbl>
    <w:p>
      <w:pPr>
        <w:pStyle w:val="34"/>
        <w:ind w:left="420" w:firstLineChars="0"/>
        <w:jc w:val="left"/>
      </w:pPr>
      <w:r>
        <w:rPr>
          <w:rFonts w:hint="eastAsia"/>
        </w:rPr>
        <w:t>w</w:t>
      </w:r>
      <w:r>
        <w:t>ork</w:t>
      </w:r>
      <w:r>
        <w:rPr>
          <w:rFonts w:hint="eastAsia"/>
        </w:rPr>
        <w:t>er</w:t>
      </w:r>
      <w:r>
        <w:t>List</w:t>
      </w:r>
      <w:r>
        <w:rPr>
          <w:rFonts w:hint="eastAsia"/>
        </w:rPr>
        <w:t>结构</w:t>
      </w:r>
      <w:r>
        <w:t>：</w:t>
      </w:r>
    </w:p>
    <w:tbl>
      <w:tblPr>
        <w:tblStyle w:val="14"/>
        <w:tblW w:w="7655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134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参数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描述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类型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是否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允许空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maintenanceWorkerPhone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维保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工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手机号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maintenanceWorkerN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ame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维保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工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姓名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maintenanceWorkerSign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维保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工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签名图片唯一标识（调用上传图片接口返回）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</w:tbl>
    <w:p>
      <w:pPr>
        <w:pStyle w:val="34"/>
        <w:ind w:left="420" w:firstLineChars="0"/>
        <w:jc w:val="left"/>
      </w:pPr>
      <w:r>
        <w:t>jcmxList</w:t>
      </w:r>
      <w:r>
        <w:rPr>
          <w:rFonts w:hint="eastAsia"/>
        </w:rPr>
        <w:t>结构</w:t>
      </w:r>
      <w:r>
        <w:t>：</w:t>
      </w:r>
    </w:p>
    <w:tbl>
      <w:tblPr>
        <w:tblStyle w:val="14"/>
        <w:tblW w:w="7655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134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参数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描述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类型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是否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允许空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sz w:val="20"/>
              </w:rPr>
              <w:t>syjgDm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维保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项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结果代码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见数据字典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bz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备注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是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sz w:val="20"/>
              </w:rPr>
              <w:t>wjids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检查明细对应的图片唯一标识（调用上传图片接口返回）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是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多个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图片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时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用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英文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逗号隔开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wbzqmxId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维保项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明细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id（对应《检查项清单》维保项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明细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id）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</w:tbl>
    <w:p>
      <w:pPr>
        <w:pStyle w:val="39"/>
        <w:numPr>
          <w:ilvl w:val="0"/>
          <w:numId w:val="6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请求</w:t>
      </w:r>
      <w:r>
        <w:rPr>
          <w:rFonts w:ascii="微软雅黑" w:hAnsi="微软雅黑" w:eastAsia="微软雅黑"/>
          <w:sz w:val="24"/>
          <w:szCs w:val="24"/>
        </w:rPr>
        <w:t>示例</w:t>
      </w:r>
      <w:r>
        <w:rPr>
          <w:rFonts w:hint="eastAsia" w:ascii="微软雅黑" w:hAnsi="微软雅黑" w:eastAsia="微软雅黑"/>
          <w:sz w:val="24"/>
          <w:szCs w:val="24"/>
        </w:rPr>
        <w:t>：</w:t>
      </w:r>
    </w:p>
    <w:tbl>
      <w:tblPr>
        <w:tblStyle w:val="13"/>
        <w:tblW w:w="7768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8" w:type="dxa"/>
            <w:vAlign w:val="center"/>
          </w:tcPr>
          <w:p>
            <w:r>
              <w:t>{</w:t>
            </w:r>
          </w:p>
          <w:p>
            <w:r>
              <w:tab/>
            </w:r>
            <w:r>
              <w:t>"registerCode": "32104401162013050013",</w:t>
            </w:r>
          </w:p>
          <w:p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"maintenanceUnitCode": "维保单位名称",</w:t>
            </w:r>
          </w:p>
          <w:p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"maintenanceUnitName": "维保单位信用代码",</w:t>
            </w:r>
          </w:p>
          <w:p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"submitter": "张三",</w:t>
            </w:r>
          </w:p>
          <w:p>
            <w:r>
              <w:tab/>
            </w:r>
            <w:r>
              <w:t>"submitterPhone": "18900000000",</w:t>
            </w:r>
          </w:p>
          <w:p>
            <w:r>
              <w:tab/>
            </w:r>
            <w:r>
              <w:t>"maintenanceWorkerSign1": "15499c6f-819b-11e7-b046-7cd30abeb162",</w:t>
            </w:r>
          </w:p>
          <w:p>
            <w:r>
              <w:tab/>
            </w:r>
            <w:r>
              <w:t>"maintenanceWorkerSign2": "9303a5ba-819b-11e7-b046-7cd30abeb162",</w:t>
            </w:r>
          </w:p>
          <w:p>
            <w:r>
              <w:tab/>
            </w:r>
            <w:r>
              <w:t>"useUnitSign": "9303a5ba-819b-11e7-b046-7cd30abeb162",</w:t>
            </w:r>
          </w:p>
          <w:p>
            <w:r>
              <w:tab/>
            </w:r>
            <w:r>
              <w:t>"signTime": 1568184940623,</w:t>
            </w:r>
          </w:p>
          <w:p>
            <w:r>
              <w:tab/>
            </w:r>
            <w:r>
              <w:t>"signLon": "113.260209",</w:t>
            </w:r>
          </w:p>
          <w:p>
            <w:r>
              <w:tab/>
            </w:r>
            <w:r>
              <w:t>"signLat": "23.126868",</w:t>
            </w:r>
          </w:p>
          <w:p>
            <w:r>
              <w:tab/>
            </w:r>
            <w:r>
              <w:t xml:space="preserve">"completeTime": 1568184940623, </w:t>
            </w:r>
          </w:p>
          <w:p>
            <w:r>
              <w:tab/>
            </w:r>
            <w:r>
              <w:t>"completeLon":"113.260209",</w:t>
            </w:r>
          </w:p>
          <w:p>
            <w:r>
              <w:tab/>
            </w:r>
            <w:r>
              <w:t>"completeLat": "23.126868",</w:t>
            </w:r>
          </w:p>
          <w:p>
            <w:r>
              <w:tab/>
            </w:r>
            <w:r>
              <w:t>"submiteTime": 1568184940623,</w:t>
            </w:r>
          </w:p>
          <w:p>
            <w:r>
              <w:tab/>
            </w:r>
            <w:r>
              <w:t>"jcmxList": [{</w:t>
            </w:r>
          </w:p>
          <w:p>
            <w:r>
              <w:tab/>
            </w:r>
            <w:r>
              <w:tab/>
            </w:r>
            <w:r>
              <w:tab/>
            </w:r>
            <w:r>
              <w:t>"syjgDm": "1",</w:t>
            </w:r>
          </w:p>
          <w:p>
            <w:r>
              <w:tab/>
            </w:r>
            <w:r>
              <w:tab/>
            </w:r>
            <w:r>
              <w:tab/>
            </w:r>
            <w:r>
              <w:t>"bz": "",</w:t>
            </w:r>
          </w:p>
          <w:p>
            <w:r>
              <w:tab/>
            </w:r>
            <w:r>
              <w:tab/>
            </w:r>
            <w:r>
              <w:tab/>
            </w:r>
            <w:r>
              <w:t>"wjids": "9303a5ba-819b-11e7-b046-7cd30abeb162,9303a5ba-819b-11e7-b046-7cd30abeb162",</w:t>
            </w:r>
          </w:p>
          <w:p>
            <w:r>
              <w:tab/>
            </w:r>
            <w:r>
              <w:tab/>
            </w:r>
            <w:r>
              <w:tab/>
            </w:r>
            <w:r>
              <w:t>"wbzqmxId": "92f570ac-819b-11e7-b046-7cd30abeb162"</w:t>
            </w:r>
          </w:p>
          <w:p>
            <w:r>
              <w:tab/>
            </w:r>
            <w:r>
              <w:tab/>
            </w:r>
            <w:r>
              <w:t>},</w:t>
            </w:r>
          </w:p>
          <w:p>
            <w:r>
              <w:tab/>
            </w:r>
            <w:r>
              <w:tab/>
            </w:r>
            <w:r>
              <w:t>{</w:t>
            </w:r>
          </w:p>
          <w:p>
            <w:r>
              <w:tab/>
            </w:r>
            <w:r>
              <w:tab/>
            </w:r>
            <w:r>
              <w:tab/>
            </w:r>
            <w:r>
              <w:t>"syjgDm": "1",</w:t>
            </w:r>
          </w:p>
          <w:p>
            <w:r>
              <w:tab/>
            </w:r>
            <w:r>
              <w:tab/>
            </w:r>
            <w:r>
              <w:tab/>
            </w:r>
            <w:r>
              <w:t>"bz": "",</w:t>
            </w:r>
          </w:p>
          <w:p>
            <w:r>
              <w:tab/>
            </w:r>
            <w:r>
              <w:tab/>
            </w:r>
            <w:r>
              <w:tab/>
            </w:r>
            <w:r>
              <w:t>"wjids": "9303a5ba-819b-11e7-b046-7cd30abeb162,9303a5ba-819b-11e7-b046-7cd30abeb162",</w:t>
            </w:r>
          </w:p>
          <w:p>
            <w:r>
              <w:tab/>
            </w:r>
            <w:r>
              <w:tab/>
            </w:r>
            <w:r>
              <w:tab/>
            </w:r>
            <w:r>
              <w:t>"wbzqmxId": "92f570ac-819b-11e7-b046-7cd30abeb162"</w:t>
            </w:r>
          </w:p>
          <w:p>
            <w:r>
              <w:tab/>
            </w:r>
            <w:r>
              <w:tab/>
            </w:r>
            <w:r>
              <w:t>}</w:t>
            </w:r>
          </w:p>
          <w:p>
            <w:r>
              <w:tab/>
            </w:r>
            <w:r>
              <w:t>]</w:t>
            </w:r>
          </w:p>
          <w:p>
            <w:r>
              <w:t>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8" w:type="dxa"/>
            <w:vAlign w:val="center"/>
          </w:tcPr>
          <w:p/>
        </w:tc>
      </w:tr>
    </w:tbl>
    <w:p>
      <w:pPr>
        <w:pStyle w:val="39"/>
        <w:numPr>
          <w:ilvl w:val="0"/>
          <w:numId w:val="6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返回参数</w:t>
      </w:r>
      <w:r>
        <w:rPr>
          <w:rFonts w:hint="eastAsia" w:ascii="微软雅黑" w:hAnsi="微软雅黑" w:eastAsia="微软雅黑"/>
          <w:sz w:val="24"/>
          <w:szCs w:val="24"/>
        </w:rPr>
        <w:t>：</w:t>
      </w:r>
    </w:p>
    <w:tbl>
      <w:tblPr>
        <w:tblStyle w:val="14"/>
        <w:tblW w:w="7655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134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参数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描述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类型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是否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允许空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code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返回码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INTEGER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mssage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返回描述信息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d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ata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o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bject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</w:tbl>
    <w:p>
      <w:pPr>
        <w:pStyle w:val="39"/>
        <w:ind w:left="840" w:firstLine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data数据结构</w:t>
      </w:r>
    </w:p>
    <w:tbl>
      <w:tblPr>
        <w:tblStyle w:val="14"/>
        <w:tblW w:w="7655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134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参数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描述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类型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是否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允许空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fwbgId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维保记录I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标识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这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条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维保记录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，后续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修改维保记录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或者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上传使用单位签字需用到</w:t>
            </w:r>
          </w:p>
        </w:tc>
      </w:tr>
    </w:tbl>
    <w:p>
      <w:pPr>
        <w:pStyle w:val="5"/>
        <w:numPr>
          <w:ilvl w:val="1"/>
          <w:numId w:val="3"/>
        </w:numPr>
      </w:pPr>
      <w:r>
        <w:rPr>
          <w:rFonts w:hint="eastAsia"/>
        </w:rPr>
        <w:t>使用</w:t>
      </w:r>
      <w:r>
        <w:t>单位签字上传</w:t>
      </w:r>
    </w:p>
    <w:p>
      <w:pPr>
        <w:pStyle w:val="39"/>
        <w:numPr>
          <w:ilvl w:val="1"/>
          <w:numId w:val="7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接口</w:t>
      </w:r>
      <w:r>
        <w:rPr>
          <w:rFonts w:ascii="微软雅黑" w:hAnsi="微软雅黑" w:eastAsia="微软雅黑"/>
          <w:sz w:val="24"/>
          <w:szCs w:val="24"/>
        </w:rPr>
        <w:t>说明</w:t>
      </w:r>
    </w:p>
    <w:p>
      <w:pPr>
        <w:pStyle w:val="39"/>
        <w:ind w:left="425" w:firstLine="415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可以先提交维保记录，后补使用单位签字。使用</w:t>
      </w:r>
      <w:r>
        <w:rPr>
          <w:rFonts w:ascii="微软雅黑" w:hAnsi="微软雅黑" w:eastAsia="微软雅黑"/>
          <w:sz w:val="24"/>
          <w:szCs w:val="24"/>
        </w:rPr>
        <w:t>单位补充签</w:t>
      </w:r>
      <w:r>
        <w:rPr>
          <w:rFonts w:hint="eastAsia" w:ascii="微软雅黑" w:hAnsi="微软雅黑" w:eastAsia="微软雅黑"/>
          <w:sz w:val="24"/>
          <w:szCs w:val="24"/>
        </w:rPr>
        <w:t>字</w:t>
      </w:r>
      <w:r>
        <w:rPr>
          <w:rFonts w:ascii="微软雅黑" w:hAnsi="微软雅黑" w:eastAsia="微软雅黑"/>
          <w:sz w:val="24"/>
          <w:szCs w:val="24"/>
        </w:rPr>
        <w:t>后</w:t>
      </w:r>
      <w:r>
        <w:rPr>
          <w:rFonts w:hint="eastAsia" w:ascii="微软雅黑" w:hAnsi="微软雅黑" w:eastAsia="微软雅黑"/>
          <w:sz w:val="24"/>
          <w:szCs w:val="24"/>
        </w:rPr>
        <w:t>调用</w:t>
      </w:r>
      <w:r>
        <w:rPr>
          <w:rFonts w:ascii="微软雅黑" w:hAnsi="微软雅黑" w:eastAsia="微软雅黑"/>
          <w:sz w:val="24"/>
          <w:szCs w:val="24"/>
        </w:rPr>
        <w:t>该接口上传签名图片</w:t>
      </w:r>
    </w:p>
    <w:p>
      <w:pPr>
        <w:pStyle w:val="39"/>
        <w:numPr>
          <w:ilvl w:val="1"/>
          <w:numId w:val="7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接口地址</w:t>
      </w:r>
      <w:r>
        <w:rPr>
          <w:rFonts w:hint="eastAsia" w:ascii="微软雅黑" w:hAnsi="微软雅黑" w:eastAsia="微软雅黑"/>
          <w:sz w:val="24"/>
          <w:szCs w:val="24"/>
        </w:rPr>
        <w:t>(测试</w:t>
      </w:r>
      <w:r>
        <w:rPr>
          <w:rFonts w:ascii="微软雅黑" w:hAnsi="微软雅黑" w:eastAsia="微软雅黑"/>
          <w:sz w:val="24"/>
          <w:szCs w:val="24"/>
        </w:rPr>
        <w:t>环境</w:t>
      </w:r>
      <w:r>
        <w:rPr>
          <w:rFonts w:hint="eastAsia" w:ascii="微软雅黑" w:hAnsi="微软雅黑" w:eastAsia="微软雅黑"/>
          <w:sz w:val="24"/>
          <w:szCs w:val="24"/>
        </w:rPr>
        <w:t>)</w:t>
      </w:r>
      <w:r>
        <w:rPr>
          <w:rFonts w:ascii="微软雅黑" w:hAnsi="微软雅黑" w:eastAsia="微软雅黑"/>
          <w:sz w:val="24"/>
          <w:szCs w:val="24"/>
        </w:rPr>
        <w:t>：</w:t>
      </w:r>
    </w:p>
    <w:p>
      <w:pPr>
        <w:ind w:left="420" w:firstLine="420"/>
        <w:rPr>
          <w:rFonts w:ascii="微软雅黑" w:hAnsi="微软雅黑" w:eastAsia="微软雅黑"/>
          <w:sz w:val="24"/>
          <w:szCs w:val="24"/>
        </w:rPr>
      </w:pPr>
      <w:r>
        <w:fldChar w:fldCharType="begin"/>
      </w:r>
      <w:r>
        <w:instrText xml:space="preserve"> HYPERLINK "https://域名:端口/datacenter/api/v1/fwbg/" </w:instrText>
      </w:r>
      <w:r>
        <w:fldChar w:fldCharType="separate"/>
      </w:r>
      <w:r>
        <w:rPr>
          <w:rStyle w:val="18"/>
          <w:rFonts w:ascii="微软雅黑" w:hAnsi="微软雅黑" w:eastAsia="微软雅黑"/>
          <w:sz w:val="24"/>
          <w:szCs w:val="24"/>
        </w:rPr>
        <w:t>https://</w:t>
      </w:r>
      <w:r>
        <w:rPr>
          <w:rStyle w:val="18"/>
          <w:rFonts w:hint="eastAsia" w:ascii="微软雅黑" w:hAnsi="微软雅黑" w:eastAsia="微软雅黑"/>
          <w:sz w:val="24"/>
          <w:szCs w:val="24"/>
        </w:rPr>
        <w:t>域名</w:t>
      </w:r>
      <w:r>
        <w:rPr>
          <w:rStyle w:val="18"/>
          <w:rFonts w:ascii="微软雅黑" w:hAnsi="微软雅黑" w:eastAsia="微软雅黑"/>
          <w:sz w:val="24"/>
          <w:szCs w:val="24"/>
        </w:rPr>
        <w:t>:</w:t>
      </w:r>
      <w:r>
        <w:rPr>
          <w:rStyle w:val="18"/>
          <w:rFonts w:hint="eastAsia" w:ascii="微软雅黑" w:hAnsi="微软雅黑" w:eastAsia="微软雅黑"/>
          <w:sz w:val="24"/>
          <w:szCs w:val="24"/>
        </w:rPr>
        <w:t>端口</w:t>
      </w:r>
      <w:r>
        <w:rPr>
          <w:rStyle w:val="18"/>
          <w:rFonts w:ascii="微软雅黑" w:hAnsi="微软雅黑" w:eastAsia="微软雅黑"/>
          <w:sz w:val="24"/>
          <w:szCs w:val="24"/>
        </w:rPr>
        <w:t>/datacenter/api/v1/fwbg</w:t>
      </w:r>
      <w:r>
        <w:rPr>
          <w:rStyle w:val="18"/>
          <w:rFonts w:hint="eastAsia" w:ascii="微软雅黑" w:hAnsi="微软雅黑" w:eastAsia="微软雅黑"/>
          <w:sz w:val="24"/>
          <w:szCs w:val="24"/>
        </w:rPr>
        <w:t>/</w:t>
      </w:r>
      <w:r>
        <w:rPr>
          <w:rStyle w:val="18"/>
          <w:rFonts w:hint="eastAsia" w:ascii="微软雅黑" w:hAnsi="微软雅黑" w:eastAsia="微软雅黑"/>
          <w:sz w:val="24"/>
          <w:szCs w:val="24"/>
        </w:rPr>
        <w:fldChar w:fldCharType="end"/>
      </w:r>
      <w:r>
        <w:rPr>
          <w:rFonts w:ascii="微软雅黑" w:hAnsi="微软雅黑" w:eastAsia="微软雅黑"/>
          <w:sz w:val="24"/>
          <w:szCs w:val="24"/>
        </w:rPr>
        <w:t>useUnitSign</w:t>
      </w:r>
    </w:p>
    <w:p>
      <w:pPr>
        <w:pStyle w:val="39"/>
        <w:numPr>
          <w:ilvl w:val="1"/>
          <w:numId w:val="7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请求</w:t>
      </w:r>
      <w:r>
        <w:rPr>
          <w:rFonts w:ascii="微软雅黑" w:hAnsi="微软雅黑" w:eastAsia="微软雅黑"/>
          <w:sz w:val="24"/>
          <w:szCs w:val="24"/>
        </w:rPr>
        <w:t>方式：</w:t>
      </w:r>
    </w:p>
    <w:p>
      <w:pPr>
        <w:ind w:left="420" w:firstLine="42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post</w:t>
      </w:r>
    </w:p>
    <w:p>
      <w:pPr>
        <w:pStyle w:val="39"/>
        <w:numPr>
          <w:ilvl w:val="1"/>
          <w:numId w:val="7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请求头</w:t>
      </w:r>
      <w:r>
        <w:rPr>
          <w:rFonts w:ascii="微软雅黑" w:hAnsi="微软雅黑" w:eastAsia="微软雅黑"/>
          <w:sz w:val="24"/>
          <w:szCs w:val="24"/>
        </w:rPr>
        <w:t>：</w:t>
      </w:r>
    </w:p>
    <w:p>
      <w:pPr>
        <w:ind w:left="420" w:firstLine="42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Content-Type</w:t>
      </w:r>
      <w:r>
        <w:rPr>
          <w:rFonts w:hint="eastAsia" w:ascii="微软雅黑" w:hAnsi="微软雅黑" w:eastAsia="微软雅黑"/>
          <w:sz w:val="24"/>
          <w:szCs w:val="24"/>
        </w:rPr>
        <w:t>：</w:t>
      </w:r>
      <w:r>
        <w:rPr>
          <w:rFonts w:ascii="微软雅黑" w:hAnsi="微软雅黑" w:eastAsia="微软雅黑"/>
          <w:sz w:val="24"/>
          <w:szCs w:val="24"/>
        </w:rPr>
        <w:t>application/json</w:t>
      </w:r>
    </w:p>
    <w:p>
      <w:pPr>
        <w:pStyle w:val="39"/>
        <w:numPr>
          <w:ilvl w:val="1"/>
          <w:numId w:val="7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请求参数</w:t>
      </w:r>
      <w:r>
        <w:rPr>
          <w:rFonts w:hint="eastAsia" w:ascii="微软雅黑" w:hAnsi="微软雅黑" w:eastAsia="微软雅黑"/>
          <w:sz w:val="24"/>
          <w:szCs w:val="24"/>
        </w:rPr>
        <w:t>：</w:t>
      </w:r>
    </w:p>
    <w:tbl>
      <w:tblPr>
        <w:tblStyle w:val="14"/>
        <w:tblW w:w="7655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134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参数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描述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类型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是否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允许空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fwbgId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维保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记录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I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d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useUnitSign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使用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单位签字图片标识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</w:tbl>
    <w:p>
      <w:pPr>
        <w:pStyle w:val="39"/>
        <w:numPr>
          <w:ilvl w:val="1"/>
          <w:numId w:val="7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请求</w:t>
      </w:r>
      <w:r>
        <w:rPr>
          <w:rFonts w:ascii="微软雅黑" w:hAnsi="微软雅黑" w:eastAsia="微软雅黑"/>
          <w:sz w:val="24"/>
          <w:szCs w:val="24"/>
        </w:rPr>
        <w:t>示例</w:t>
      </w:r>
      <w:r>
        <w:rPr>
          <w:rFonts w:hint="eastAsia" w:ascii="微软雅黑" w:hAnsi="微软雅黑" w:eastAsia="微软雅黑"/>
          <w:sz w:val="24"/>
          <w:szCs w:val="24"/>
        </w:rPr>
        <w:t>：</w:t>
      </w:r>
    </w:p>
    <w:tbl>
      <w:tblPr>
        <w:tblStyle w:val="13"/>
        <w:tblW w:w="7768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768" w:type="dxa"/>
            <w:vAlign w:val="center"/>
          </w:tcPr>
          <w:p>
            <w:r>
              <w:t>{</w:t>
            </w:r>
          </w:p>
          <w:p>
            <w:r>
              <w:tab/>
            </w:r>
            <w:r>
              <w:t>"fwbgId": "15499c6f-819b-11e7-b046-7cd30abeb162",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ab/>
            </w:r>
            <w:r>
              <w:t>"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useUnitSign</w:t>
            </w:r>
            <w:r>
              <w:t>": "15499c6f-819b-11e7-b046-7cd30abeb162"</w:t>
            </w:r>
          </w:p>
          <w:p>
            <w:r>
              <w:rPr>
                <w:rFonts w:hint="eastAsia"/>
              </w:rPr>
              <w:t>}</w:t>
            </w:r>
          </w:p>
        </w:tc>
      </w:tr>
    </w:tbl>
    <w:p>
      <w:pPr>
        <w:pStyle w:val="39"/>
        <w:numPr>
          <w:ilvl w:val="1"/>
          <w:numId w:val="7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返回参数</w:t>
      </w:r>
      <w:r>
        <w:rPr>
          <w:rFonts w:hint="eastAsia" w:ascii="微软雅黑" w:hAnsi="微软雅黑" w:eastAsia="微软雅黑"/>
          <w:sz w:val="24"/>
          <w:szCs w:val="24"/>
        </w:rPr>
        <w:t>：</w:t>
      </w:r>
    </w:p>
    <w:tbl>
      <w:tblPr>
        <w:tblStyle w:val="14"/>
        <w:tblW w:w="7655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134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参数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描述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类型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是否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允许空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code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返回码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INTEGER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mssage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返回描述信息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d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ata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o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bject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</w:tbl>
    <w:p>
      <w:pPr>
        <w:pStyle w:val="3"/>
      </w:pPr>
    </w:p>
    <w:p>
      <w:pPr>
        <w:pStyle w:val="5"/>
        <w:numPr>
          <w:ilvl w:val="1"/>
          <w:numId w:val="3"/>
        </w:numPr>
      </w:pPr>
      <w:r>
        <w:rPr>
          <w:rFonts w:hint="eastAsia"/>
        </w:rPr>
        <w:t>平台心跳接口</w:t>
      </w:r>
    </w:p>
    <w:p>
      <w:pPr>
        <w:pStyle w:val="39"/>
        <w:numPr>
          <w:ilvl w:val="1"/>
          <w:numId w:val="8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接口</w:t>
      </w:r>
      <w:r>
        <w:rPr>
          <w:rFonts w:ascii="微软雅黑" w:hAnsi="微软雅黑" w:eastAsia="微软雅黑"/>
          <w:sz w:val="24"/>
          <w:szCs w:val="24"/>
        </w:rPr>
        <w:t>说明</w:t>
      </w:r>
    </w:p>
    <w:p>
      <w:pPr>
        <w:pStyle w:val="39"/>
        <w:ind w:left="425" w:firstLine="415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该</w:t>
      </w:r>
      <w:r>
        <w:rPr>
          <w:rFonts w:ascii="微软雅黑" w:hAnsi="微软雅黑" w:eastAsia="微软雅黑"/>
          <w:sz w:val="24"/>
          <w:szCs w:val="24"/>
        </w:rPr>
        <w:t>接口</w:t>
      </w:r>
      <w:r>
        <w:rPr>
          <w:rFonts w:hint="eastAsia" w:ascii="微软雅黑" w:hAnsi="微软雅黑" w:eastAsia="微软雅黑"/>
          <w:sz w:val="24"/>
          <w:szCs w:val="24"/>
        </w:rPr>
        <w:t>定义用于对接</w:t>
      </w:r>
      <w:r>
        <w:rPr>
          <w:rFonts w:ascii="微软雅黑" w:hAnsi="微软雅黑" w:eastAsia="微软雅黑"/>
          <w:sz w:val="24"/>
          <w:szCs w:val="24"/>
        </w:rPr>
        <w:t>方自查</w:t>
      </w:r>
      <w:r>
        <w:rPr>
          <w:rFonts w:hint="eastAsia" w:ascii="微软雅黑" w:hAnsi="微软雅黑" w:eastAsia="微软雅黑"/>
          <w:sz w:val="24"/>
          <w:szCs w:val="24"/>
        </w:rPr>
        <w:t>平台间</w:t>
      </w:r>
      <w:r>
        <w:rPr>
          <w:rFonts w:ascii="微软雅黑" w:hAnsi="微软雅黑" w:eastAsia="微软雅黑"/>
          <w:sz w:val="24"/>
          <w:szCs w:val="24"/>
        </w:rPr>
        <w:t>的链路是否畅通，</w:t>
      </w:r>
      <w:r>
        <w:rPr>
          <w:rFonts w:hint="eastAsia" w:ascii="微软雅黑" w:hAnsi="微软雅黑" w:eastAsia="微软雅黑"/>
          <w:sz w:val="24"/>
          <w:szCs w:val="24"/>
        </w:rPr>
        <w:t>当</w:t>
      </w:r>
      <w:r>
        <w:rPr>
          <w:rFonts w:ascii="微软雅黑" w:hAnsi="微软雅黑" w:eastAsia="微软雅黑"/>
          <w:sz w:val="24"/>
          <w:szCs w:val="24"/>
        </w:rPr>
        <w:t>请求能正常</w:t>
      </w:r>
      <w:r>
        <w:rPr>
          <w:rFonts w:hint="eastAsia" w:ascii="微软雅黑" w:hAnsi="微软雅黑" w:eastAsia="微软雅黑"/>
          <w:sz w:val="24"/>
          <w:szCs w:val="24"/>
        </w:rPr>
        <w:t>返回</w:t>
      </w:r>
      <w:r>
        <w:rPr>
          <w:rFonts w:ascii="微软雅黑" w:hAnsi="微软雅黑" w:eastAsia="微软雅黑"/>
          <w:sz w:val="24"/>
          <w:szCs w:val="24"/>
        </w:rPr>
        <w:t>时</w:t>
      </w:r>
      <w:r>
        <w:rPr>
          <w:rFonts w:hint="eastAsia" w:ascii="微软雅黑" w:hAnsi="微软雅黑" w:eastAsia="微软雅黑"/>
          <w:sz w:val="24"/>
          <w:szCs w:val="24"/>
        </w:rPr>
        <w:t>表明</w:t>
      </w:r>
      <w:r>
        <w:rPr>
          <w:rFonts w:ascii="微软雅黑" w:hAnsi="微软雅黑" w:eastAsia="微软雅黑"/>
          <w:sz w:val="24"/>
          <w:szCs w:val="24"/>
        </w:rPr>
        <w:t>链路正常，出现问题时需要及时</w:t>
      </w:r>
      <w:r>
        <w:rPr>
          <w:rFonts w:hint="eastAsia" w:ascii="微软雅黑" w:hAnsi="微软雅黑" w:eastAsia="微软雅黑"/>
          <w:sz w:val="24"/>
          <w:szCs w:val="24"/>
        </w:rPr>
        <w:t>处理</w:t>
      </w:r>
    </w:p>
    <w:p>
      <w:pPr>
        <w:pStyle w:val="39"/>
        <w:numPr>
          <w:ilvl w:val="1"/>
          <w:numId w:val="8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接口地址</w:t>
      </w:r>
      <w:r>
        <w:rPr>
          <w:rFonts w:hint="eastAsia" w:ascii="微软雅黑" w:hAnsi="微软雅黑" w:eastAsia="微软雅黑"/>
          <w:sz w:val="24"/>
          <w:szCs w:val="24"/>
        </w:rPr>
        <w:t>(测试</w:t>
      </w:r>
      <w:r>
        <w:rPr>
          <w:rFonts w:ascii="微软雅黑" w:hAnsi="微软雅黑" w:eastAsia="微软雅黑"/>
          <w:sz w:val="24"/>
          <w:szCs w:val="24"/>
        </w:rPr>
        <w:t>环境</w:t>
      </w:r>
      <w:r>
        <w:rPr>
          <w:rFonts w:hint="eastAsia" w:ascii="微软雅黑" w:hAnsi="微软雅黑" w:eastAsia="微软雅黑"/>
          <w:sz w:val="24"/>
          <w:szCs w:val="24"/>
        </w:rPr>
        <w:t>)</w:t>
      </w:r>
      <w:r>
        <w:rPr>
          <w:rFonts w:ascii="微软雅黑" w:hAnsi="微软雅黑" w:eastAsia="微软雅黑"/>
          <w:sz w:val="24"/>
          <w:szCs w:val="24"/>
        </w:rPr>
        <w:t>：</w:t>
      </w:r>
    </w:p>
    <w:p>
      <w:pPr>
        <w:ind w:left="420" w:firstLine="420"/>
        <w:rPr>
          <w:rFonts w:ascii="微软雅黑" w:hAnsi="微软雅黑" w:eastAsia="微软雅黑"/>
          <w:sz w:val="24"/>
          <w:szCs w:val="24"/>
        </w:rPr>
      </w:pPr>
      <w:r>
        <w:fldChar w:fldCharType="begin"/>
      </w:r>
      <w:r>
        <w:instrText xml:space="preserve"> HYPERLINK "https://域名:端口/datacenter/api/v1/platform/" </w:instrText>
      </w:r>
      <w:r>
        <w:fldChar w:fldCharType="separate"/>
      </w:r>
      <w:r>
        <w:rPr>
          <w:rStyle w:val="18"/>
          <w:rFonts w:ascii="微软雅黑" w:hAnsi="微软雅黑" w:eastAsia="微软雅黑"/>
          <w:sz w:val="24"/>
          <w:szCs w:val="24"/>
        </w:rPr>
        <w:t>https://</w:t>
      </w:r>
      <w:r>
        <w:rPr>
          <w:rStyle w:val="18"/>
          <w:rFonts w:hint="eastAsia" w:ascii="微软雅黑" w:hAnsi="微软雅黑" w:eastAsia="微软雅黑"/>
          <w:sz w:val="24"/>
          <w:szCs w:val="24"/>
        </w:rPr>
        <w:t>域名</w:t>
      </w:r>
      <w:r>
        <w:rPr>
          <w:rStyle w:val="18"/>
          <w:rFonts w:ascii="微软雅黑" w:hAnsi="微软雅黑" w:eastAsia="微软雅黑"/>
          <w:sz w:val="24"/>
          <w:szCs w:val="24"/>
        </w:rPr>
        <w:t>:</w:t>
      </w:r>
      <w:r>
        <w:rPr>
          <w:rStyle w:val="18"/>
          <w:rFonts w:hint="eastAsia" w:ascii="微软雅黑" w:hAnsi="微软雅黑" w:eastAsia="微软雅黑"/>
          <w:sz w:val="24"/>
          <w:szCs w:val="24"/>
        </w:rPr>
        <w:t>端口</w:t>
      </w:r>
      <w:r>
        <w:rPr>
          <w:rStyle w:val="18"/>
          <w:rFonts w:ascii="微软雅黑" w:hAnsi="微软雅黑" w:eastAsia="微软雅黑"/>
          <w:sz w:val="24"/>
          <w:szCs w:val="24"/>
        </w:rPr>
        <w:t>/datacenter/api/v1/platform</w:t>
      </w:r>
      <w:r>
        <w:rPr>
          <w:rStyle w:val="18"/>
          <w:rFonts w:hint="eastAsia" w:ascii="微软雅黑" w:hAnsi="微软雅黑" w:eastAsia="微软雅黑"/>
          <w:sz w:val="24"/>
          <w:szCs w:val="24"/>
        </w:rPr>
        <w:t>/</w:t>
      </w:r>
      <w:r>
        <w:rPr>
          <w:rStyle w:val="18"/>
          <w:rFonts w:hint="eastAsia" w:ascii="微软雅黑" w:hAnsi="微软雅黑" w:eastAsia="微软雅黑"/>
          <w:sz w:val="24"/>
          <w:szCs w:val="24"/>
        </w:rPr>
        <w:fldChar w:fldCharType="end"/>
      </w:r>
      <w:r>
        <w:rPr>
          <w:rFonts w:ascii="微软雅黑" w:hAnsi="微软雅黑" w:eastAsia="微软雅黑"/>
          <w:sz w:val="24"/>
          <w:szCs w:val="24"/>
        </w:rPr>
        <w:t>heart</w:t>
      </w:r>
    </w:p>
    <w:p>
      <w:pPr>
        <w:pStyle w:val="39"/>
        <w:numPr>
          <w:ilvl w:val="1"/>
          <w:numId w:val="8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请求</w:t>
      </w:r>
      <w:r>
        <w:rPr>
          <w:rFonts w:ascii="微软雅黑" w:hAnsi="微软雅黑" w:eastAsia="微软雅黑"/>
          <w:sz w:val="24"/>
          <w:szCs w:val="24"/>
        </w:rPr>
        <w:t>方式：</w:t>
      </w:r>
    </w:p>
    <w:p>
      <w:pPr>
        <w:ind w:left="420" w:firstLine="42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post</w:t>
      </w:r>
    </w:p>
    <w:p>
      <w:pPr>
        <w:pStyle w:val="39"/>
        <w:numPr>
          <w:ilvl w:val="1"/>
          <w:numId w:val="8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请求头</w:t>
      </w:r>
      <w:r>
        <w:rPr>
          <w:rFonts w:ascii="微软雅黑" w:hAnsi="微软雅黑" w:eastAsia="微软雅黑"/>
          <w:sz w:val="24"/>
          <w:szCs w:val="24"/>
        </w:rPr>
        <w:t>：</w:t>
      </w:r>
    </w:p>
    <w:p>
      <w:pPr>
        <w:ind w:left="420" w:firstLine="42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Content-Type</w:t>
      </w:r>
      <w:r>
        <w:rPr>
          <w:rFonts w:hint="eastAsia" w:ascii="微软雅黑" w:hAnsi="微软雅黑" w:eastAsia="微软雅黑"/>
          <w:sz w:val="24"/>
          <w:szCs w:val="24"/>
        </w:rPr>
        <w:t>：</w:t>
      </w:r>
      <w:r>
        <w:rPr>
          <w:rFonts w:ascii="微软雅黑" w:hAnsi="微软雅黑" w:eastAsia="微软雅黑"/>
          <w:sz w:val="24"/>
          <w:szCs w:val="24"/>
        </w:rPr>
        <w:t>application/json</w:t>
      </w:r>
    </w:p>
    <w:p>
      <w:pPr>
        <w:pStyle w:val="39"/>
        <w:numPr>
          <w:ilvl w:val="1"/>
          <w:numId w:val="8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请求参数</w:t>
      </w:r>
      <w:r>
        <w:rPr>
          <w:rFonts w:hint="eastAsia" w:ascii="微软雅黑" w:hAnsi="微软雅黑" w:eastAsia="微软雅黑"/>
          <w:sz w:val="24"/>
          <w:szCs w:val="24"/>
        </w:rPr>
        <w:t>：</w:t>
      </w:r>
    </w:p>
    <w:p>
      <w:pPr>
        <w:pStyle w:val="39"/>
        <w:ind w:left="992" w:firstLine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无</w:t>
      </w:r>
    </w:p>
    <w:p>
      <w:pPr>
        <w:pStyle w:val="39"/>
        <w:numPr>
          <w:ilvl w:val="1"/>
          <w:numId w:val="8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请求</w:t>
      </w:r>
      <w:r>
        <w:rPr>
          <w:rFonts w:ascii="微软雅黑" w:hAnsi="微软雅黑" w:eastAsia="微软雅黑"/>
          <w:sz w:val="24"/>
          <w:szCs w:val="24"/>
        </w:rPr>
        <w:t>示例</w:t>
      </w:r>
      <w:r>
        <w:rPr>
          <w:rFonts w:hint="eastAsia" w:ascii="微软雅黑" w:hAnsi="微软雅黑" w:eastAsia="微软雅黑"/>
          <w:sz w:val="24"/>
          <w:szCs w:val="24"/>
        </w:rPr>
        <w:t>：</w:t>
      </w:r>
    </w:p>
    <w:p>
      <w:pPr>
        <w:pStyle w:val="39"/>
        <w:numPr>
          <w:ilvl w:val="1"/>
          <w:numId w:val="8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返回参数</w:t>
      </w:r>
      <w:r>
        <w:rPr>
          <w:rFonts w:hint="eastAsia" w:ascii="微软雅黑" w:hAnsi="微软雅黑" w:eastAsia="微软雅黑"/>
          <w:sz w:val="24"/>
          <w:szCs w:val="24"/>
        </w:rPr>
        <w:t>：</w:t>
      </w:r>
    </w:p>
    <w:tbl>
      <w:tblPr>
        <w:tblStyle w:val="14"/>
        <w:tblW w:w="7655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134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参数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描述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类型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是否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允许空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code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返回码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INTEGER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mssage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返回描述信息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VARCHAR</w:t>
            </w: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否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d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ata</w:t>
            </w: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o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bject</w:t>
            </w:r>
          </w:p>
        </w:tc>
        <w:tc>
          <w:tcPr>
            <w:tcW w:w="113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</w:tbl>
    <w:p>
      <w:pPr>
        <w:pStyle w:val="2"/>
        <w:keepLines/>
        <w:pageBreakBefore w:val="0"/>
        <w:widowControl w:val="0"/>
        <w:numPr>
          <w:ilvl w:val="0"/>
          <w:numId w:val="3"/>
        </w:numPr>
        <w:spacing w:before="340" w:after="330" w:line="578" w:lineRule="auto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字典</w:t>
      </w:r>
      <w:r>
        <w:rPr>
          <w:rFonts w:ascii="微软雅黑" w:hAnsi="微软雅黑" w:eastAsia="微软雅黑"/>
        </w:rPr>
        <w:t>项</w:t>
      </w:r>
    </w:p>
    <w:p>
      <w:pPr>
        <w:pStyle w:val="3"/>
        <w:ind w:left="0" w:leftChars="0" w:firstLine="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维保项</w:t>
      </w:r>
      <w:r>
        <w:rPr>
          <w:rFonts w:ascii="微软雅黑" w:hAnsi="微软雅黑" w:eastAsia="微软雅黑"/>
        </w:rPr>
        <w:t>结果数据字典</w:t>
      </w:r>
      <w:r>
        <w:rPr>
          <w:rFonts w:hint="eastAsia" w:ascii="微软雅黑" w:hAnsi="微软雅黑" w:eastAsia="微软雅黑"/>
        </w:rPr>
        <w:t>：</w:t>
      </w:r>
    </w:p>
    <w:tbl>
      <w:tblPr>
        <w:tblStyle w:val="13"/>
        <w:tblpPr w:leftFromText="180" w:rightFromText="180" w:vertAnchor="text" w:tblpY="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6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78" w:type="dxa"/>
            <w:shd w:val="clear" w:color="auto" w:fill="F2F2F2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维保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项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结果代码</w:t>
            </w:r>
          </w:p>
        </w:tc>
        <w:tc>
          <w:tcPr>
            <w:tcW w:w="6744" w:type="dxa"/>
            <w:shd w:val="clear" w:color="auto" w:fill="F2F2F2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维保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项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结果代码</w:t>
            </w:r>
            <w:r>
              <w:rPr>
                <w:rFonts w:hint="eastAsia" w:ascii="微软雅黑" w:hAnsi="微软雅黑" w:eastAsia="微软雅黑" w:cs="Tahoma"/>
                <w:color w:val="000000"/>
                <w:sz w:val="18"/>
                <w:szCs w:val="18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78" w:type="dxa"/>
            <w:shd w:val="clear" w:color="auto" w:fill="FFFFFF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78" w:type="dxa"/>
            <w:shd w:val="clear" w:color="auto" w:fill="FFFFFF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78" w:type="dxa"/>
            <w:shd w:val="clear" w:color="auto" w:fill="FFFFFF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已修复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78" w:type="dxa"/>
            <w:shd w:val="clear" w:color="auto" w:fill="FFFFFF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44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无此项</w:t>
            </w:r>
          </w:p>
        </w:tc>
      </w:tr>
    </w:tbl>
    <w:p>
      <w:pPr>
        <w:pStyle w:val="2"/>
        <w:keepLines/>
        <w:pageBreakBefore w:val="0"/>
        <w:widowControl w:val="0"/>
        <w:numPr>
          <w:ilvl w:val="0"/>
          <w:numId w:val="3"/>
        </w:numPr>
        <w:spacing w:before="340" w:after="330" w:line="578" w:lineRule="auto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错误码</w:t>
      </w:r>
    </w:p>
    <w:tbl>
      <w:tblPr>
        <w:tblStyle w:val="13"/>
        <w:tblpPr w:leftFromText="180" w:rightFromText="180" w:vertAnchor="text" w:tblpY="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6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78" w:type="dxa"/>
            <w:shd w:val="clear" w:color="auto" w:fill="F2F2F2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18"/>
                <w:szCs w:val="18"/>
              </w:rPr>
              <w:t>错误码</w:t>
            </w:r>
          </w:p>
        </w:tc>
        <w:tc>
          <w:tcPr>
            <w:tcW w:w="6744" w:type="dxa"/>
            <w:shd w:val="clear" w:color="auto" w:fill="F2F2F2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18"/>
                <w:szCs w:val="18"/>
              </w:rPr>
              <w:t>错误</w:t>
            </w:r>
            <w:r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78" w:type="dxa"/>
            <w:shd w:val="clear" w:color="auto" w:fill="FFFFFF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44" w:type="dxa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18"/>
                <w:szCs w:val="18"/>
              </w:rPr>
              <w:t>参数错误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78" w:type="dxa"/>
            <w:shd w:val="clear" w:color="auto" w:fill="FFFFFF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18"/>
                <w:szCs w:val="18"/>
              </w:rPr>
              <w:t>70</w:t>
            </w:r>
            <w:r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4" w:type="dxa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18"/>
                <w:szCs w:val="18"/>
              </w:rPr>
              <w:t>没有传token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78" w:type="dxa"/>
            <w:shd w:val="clear" w:color="auto" w:fill="FFFFFF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18"/>
                <w:szCs w:val="18"/>
              </w:rPr>
              <w:t>70</w:t>
            </w:r>
            <w:r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44" w:type="dxa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18"/>
                <w:szCs w:val="18"/>
              </w:rPr>
              <w:t>凭证非法或已经作废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78" w:type="dxa"/>
            <w:shd w:val="clear" w:color="auto" w:fill="FFFFFF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744" w:type="dxa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18"/>
                <w:szCs w:val="18"/>
              </w:rPr>
              <w:t>电梯注册代码不存在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78" w:type="dxa"/>
            <w:shd w:val="clear" w:color="auto" w:fill="FFFFFF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744" w:type="dxa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18"/>
                <w:szCs w:val="18"/>
              </w:rPr>
              <w:t>维保</w:t>
            </w:r>
            <w:r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  <w:t>单位信用代码不匹配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78" w:type="dxa"/>
            <w:shd w:val="clear" w:color="auto" w:fill="FFFFFF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  <w:t>100</w:t>
            </w:r>
            <w:r>
              <w:rPr>
                <w:rFonts w:hint="eastAsia" w:ascii="微软雅黑" w:hAnsi="微软雅黑" w:eastAsia="微软雅黑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4" w:type="dxa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18"/>
                <w:szCs w:val="18"/>
              </w:rPr>
              <w:t>该</w:t>
            </w:r>
            <w:r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  <w:t>电梯不属于当前维保单位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78" w:type="dxa"/>
            <w:shd w:val="clear" w:color="auto" w:fill="FFFFFF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6744" w:type="dxa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  <w:t>维保记录</w:t>
            </w:r>
            <w:r>
              <w:rPr>
                <w:rFonts w:hint="eastAsia" w:ascii="微软雅黑" w:hAnsi="微软雅黑" w:eastAsia="微软雅黑" w:cs="Tahoma"/>
                <w:color w:val="000000"/>
                <w:sz w:val="18"/>
                <w:szCs w:val="18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78" w:type="dxa"/>
            <w:shd w:val="clear" w:color="auto" w:fill="FFFFFF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6744" w:type="dxa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18"/>
                <w:szCs w:val="18"/>
              </w:rPr>
              <w:t>图片</w:t>
            </w:r>
            <w:r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778" w:type="dxa"/>
            <w:shd w:val="clear" w:color="auto" w:fill="FFFFFF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Tahom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6744" w:type="dxa"/>
            <w:vAlign w:val="center"/>
          </w:tcPr>
          <w:p>
            <w:pPr>
              <w:spacing w:line="270" w:lineRule="atLeast"/>
              <w:jc w:val="left"/>
              <w:rPr>
                <w:rFonts w:ascii="微软雅黑" w:hAnsi="微软雅黑" w:eastAsia="微软雅黑" w:cs="Tahoma"/>
                <w:color w:val="000000"/>
                <w:sz w:val="18"/>
                <w:szCs w:val="18"/>
                <w:lang w:eastAsia="zh-Hans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sz w:val="18"/>
                <w:szCs w:val="18"/>
                <w:lang w:eastAsia="zh-Hans"/>
              </w:rPr>
              <w:t>其他错误</w:t>
            </w:r>
          </w:p>
        </w:tc>
      </w:tr>
    </w:tbl>
    <w:p>
      <w:pPr>
        <w:pStyle w:val="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3A1538"/>
    <w:multiLevelType w:val="multilevel"/>
    <w:tmpl w:val="023A1538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FA9458D"/>
    <w:multiLevelType w:val="multilevel"/>
    <w:tmpl w:val="1FA9458D"/>
    <w:lvl w:ilvl="0" w:tentative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2A9F56E6"/>
    <w:multiLevelType w:val="multilevel"/>
    <w:tmpl w:val="2A9F56E6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3F9627FC"/>
    <w:multiLevelType w:val="multilevel"/>
    <w:tmpl w:val="3F9627FC"/>
    <w:lvl w:ilvl="0" w:tentative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4CF93446"/>
    <w:multiLevelType w:val="multilevel"/>
    <w:tmpl w:val="4CF93446"/>
    <w:lvl w:ilvl="0" w:tentative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561C3AA6"/>
    <w:multiLevelType w:val="multilevel"/>
    <w:tmpl w:val="561C3AA6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141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83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240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97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68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424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81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522" w:hanging="1700"/>
      </w:pPr>
      <w:rPr>
        <w:rFonts w:hint="eastAsia"/>
      </w:rPr>
    </w:lvl>
  </w:abstractNum>
  <w:abstractNum w:abstractNumId="6">
    <w:nsid w:val="71CC6AEB"/>
    <w:multiLevelType w:val="multilevel"/>
    <w:tmpl w:val="71CC6AEB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5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6"/>
      <w:lvlText w:val="%1.%2.%3."/>
      <w:lvlJc w:val="left"/>
      <w:pPr>
        <w:tabs>
          <w:tab w:val="left" w:pos="709"/>
        </w:tabs>
        <w:ind w:left="454" w:hanging="454"/>
      </w:pPr>
      <w:rPr>
        <w:rFonts w:hint="eastAsia"/>
      </w:rPr>
    </w:lvl>
    <w:lvl w:ilvl="3" w:tentative="0">
      <w:start w:val="1"/>
      <w:numFmt w:val="decimal"/>
      <w:pStyle w:val="7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pStyle w:val="8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7">
    <w:nsid w:val="7B802868"/>
    <w:multiLevelType w:val="multilevel"/>
    <w:tmpl w:val="7B802868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D2"/>
    <w:rsid w:val="00017ED2"/>
    <w:rsid w:val="00020171"/>
    <w:rsid w:val="000305D4"/>
    <w:rsid w:val="00030AB8"/>
    <w:rsid w:val="00043B42"/>
    <w:rsid w:val="0005245E"/>
    <w:rsid w:val="00071DDA"/>
    <w:rsid w:val="000B21B6"/>
    <w:rsid w:val="000B5AC1"/>
    <w:rsid w:val="000E1E98"/>
    <w:rsid w:val="000F1A9A"/>
    <w:rsid w:val="000F56F7"/>
    <w:rsid w:val="000F6C1F"/>
    <w:rsid w:val="00117FB0"/>
    <w:rsid w:val="001218D1"/>
    <w:rsid w:val="00143A58"/>
    <w:rsid w:val="00144D84"/>
    <w:rsid w:val="0015408A"/>
    <w:rsid w:val="0015729A"/>
    <w:rsid w:val="00157E33"/>
    <w:rsid w:val="001654C6"/>
    <w:rsid w:val="00167109"/>
    <w:rsid w:val="00172AE8"/>
    <w:rsid w:val="001B046F"/>
    <w:rsid w:val="001C0EA9"/>
    <w:rsid w:val="001E0C51"/>
    <w:rsid w:val="001E138A"/>
    <w:rsid w:val="001F04A3"/>
    <w:rsid w:val="001F6A29"/>
    <w:rsid w:val="0020783C"/>
    <w:rsid w:val="00237B8B"/>
    <w:rsid w:val="00244075"/>
    <w:rsid w:val="00254087"/>
    <w:rsid w:val="00266AEF"/>
    <w:rsid w:val="0027406D"/>
    <w:rsid w:val="002744F3"/>
    <w:rsid w:val="00292BAF"/>
    <w:rsid w:val="00292CA2"/>
    <w:rsid w:val="002A189D"/>
    <w:rsid w:val="002A6189"/>
    <w:rsid w:val="002B36B3"/>
    <w:rsid w:val="002B3B8F"/>
    <w:rsid w:val="002C1CA5"/>
    <w:rsid w:val="002C5516"/>
    <w:rsid w:val="002D35F3"/>
    <w:rsid w:val="002E1459"/>
    <w:rsid w:val="002E6212"/>
    <w:rsid w:val="002E6ADA"/>
    <w:rsid w:val="002F3497"/>
    <w:rsid w:val="00301EE5"/>
    <w:rsid w:val="00302A73"/>
    <w:rsid w:val="00303E04"/>
    <w:rsid w:val="00305CA3"/>
    <w:rsid w:val="00312737"/>
    <w:rsid w:val="00312F56"/>
    <w:rsid w:val="00315A84"/>
    <w:rsid w:val="00316CA1"/>
    <w:rsid w:val="00320210"/>
    <w:rsid w:val="00320F78"/>
    <w:rsid w:val="00326647"/>
    <w:rsid w:val="00330B3D"/>
    <w:rsid w:val="0033364C"/>
    <w:rsid w:val="00347C2D"/>
    <w:rsid w:val="0035120C"/>
    <w:rsid w:val="003526E7"/>
    <w:rsid w:val="00362B79"/>
    <w:rsid w:val="00363171"/>
    <w:rsid w:val="00367332"/>
    <w:rsid w:val="00367AC1"/>
    <w:rsid w:val="003822F6"/>
    <w:rsid w:val="003A40FA"/>
    <w:rsid w:val="003B1EA9"/>
    <w:rsid w:val="003C7DC2"/>
    <w:rsid w:val="004104DF"/>
    <w:rsid w:val="004243C9"/>
    <w:rsid w:val="00433EB5"/>
    <w:rsid w:val="00443ABC"/>
    <w:rsid w:val="0044619A"/>
    <w:rsid w:val="00450712"/>
    <w:rsid w:val="00453B72"/>
    <w:rsid w:val="0046273D"/>
    <w:rsid w:val="00465C4D"/>
    <w:rsid w:val="00465CDC"/>
    <w:rsid w:val="00471613"/>
    <w:rsid w:val="00477A17"/>
    <w:rsid w:val="00480FA4"/>
    <w:rsid w:val="004857CE"/>
    <w:rsid w:val="004860DC"/>
    <w:rsid w:val="004911D2"/>
    <w:rsid w:val="00494FE6"/>
    <w:rsid w:val="004964D7"/>
    <w:rsid w:val="004A294A"/>
    <w:rsid w:val="004B164E"/>
    <w:rsid w:val="004B6A27"/>
    <w:rsid w:val="004B7E16"/>
    <w:rsid w:val="004C35A9"/>
    <w:rsid w:val="004D10D7"/>
    <w:rsid w:val="004D3B5C"/>
    <w:rsid w:val="004E4814"/>
    <w:rsid w:val="004E7D29"/>
    <w:rsid w:val="00513158"/>
    <w:rsid w:val="00516FF2"/>
    <w:rsid w:val="005254CF"/>
    <w:rsid w:val="00526A67"/>
    <w:rsid w:val="00526FDA"/>
    <w:rsid w:val="00531B2A"/>
    <w:rsid w:val="005347BC"/>
    <w:rsid w:val="00537F9B"/>
    <w:rsid w:val="005621C0"/>
    <w:rsid w:val="00564172"/>
    <w:rsid w:val="00565532"/>
    <w:rsid w:val="00580418"/>
    <w:rsid w:val="00585116"/>
    <w:rsid w:val="005978EF"/>
    <w:rsid w:val="005A1985"/>
    <w:rsid w:val="005B39A5"/>
    <w:rsid w:val="005C3C44"/>
    <w:rsid w:val="005D7B3B"/>
    <w:rsid w:val="005F7F22"/>
    <w:rsid w:val="00601A09"/>
    <w:rsid w:val="0061071E"/>
    <w:rsid w:val="00612643"/>
    <w:rsid w:val="00613F6D"/>
    <w:rsid w:val="0062137B"/>
    <w:rsid w:val="00621D2B"/>
    <w:rsid w:val="00627019"/>
    <w:rsid w:val="00646B4D"/>
    <w:rsid w:val="00654E68"/>
    <w:rsid w:val="00683CBC"/>
    <w:rsid w:val="00686E55"/>
    <w:rsid w:val="006B2564"/>
    <w:rsid w:val="006B56E2"/>
    <w:rsid w:val="006D6069"/>
    <w:rsid w:val="00705D8A"/>
    <w:rsid w:val="00713E09"/>
    <w:rsid w:val="007204FD"/>
    <w:rsid w:val="007213F9"/>
    <w:rsid w:val="007413C6"/>
    <w:rsid w:val="007470EF"/>
    <w:rsid w:val="00747AE7"/>
    <w:rsid w:val="007542BA"/>
    <w:rsid w:val="007646BF"/>
    <w:rsid w:val="00783258"/>
    <w:rsid w:val="0079792D"/>
    <w:rsid w:val="007B1996"/>
    <w:rsid w:val="007D7E12"/>
    <w:rsid w:val="007E5AA6"/>
    <w:rsid w:val="007F7521"/>
    <w:rsid w:val="008004AE"/>
    <w:rsid w:val="008034DA"/>
    <w:rsid w:val="00833014"/>
    <w:rsid w:val="00842C78"/>
    <w:rsid w:val="00861B6A"/>
    <w:rsid w:val="008647CE"/>
    <w:rsid w:val="0086494F"/>
    <w:rsid w:val="008B0288"/>
    <w:rsid w:val="008B3C01"/>
    <w:rsid w:val="008C0CDA"/>
    <w:rsid w:val="008D199E"/>
    <w:rsid w:val="008D5BEE"/>
    <w:rsid w:val="008E0406"/>
    <w:rsid w:val="008E5A08"/>
    <w:rsid w:val="0090136D"/>
    <w:rsid w:val="0093054A"/>
    <w:rsid w:val="00930F20"/>
    <w:rsid w:val="00940F78"/>
    <w:rsid w:val="00955655"/>
    <w:rsid w:val="00957103"/>
    <w:rsid w:val="00965CE6"/>
    <w:rsid w:val="009B2302"/>
    <w:rsid w:val="009B7F50"/>
    <w:rsid w:val="009C1922"/>
    <w:rsid w:val="009C1ABC"/>
    <w:rsid w:val="009D1B75"/>
    <w:rsid w:val="009D1CB9"/>
    <w:rsid w:val="009E16AD"/>
    <w:rsid w:val="009E3401"/>
    <w:rsid w:val="009E5518"/>
    <w:rsid w:val="009E55DA"/>
    <w:rsid w:val="009E6579"/>
    <w:rsid w:val="009F0F07"/>
    <w:rsid w:val="009F6EC5"/>
    <w:rsid w:val="009F736E"/>
    <w:rsid w:val="00A04850"/>
    <w:rsid w:val="00A12A31"/>
    <w:rsid w:val="00A428D2"/>
    <w:rsid w:val="00A44402"/>
    <w:rsid w:val="00A46703"/>
    <w:rsid w:val="00A5519A"/>
    <w:rsid w:val="00A86AA2"/>
    <w:rsid w:val="00A926EB"/>
    <w:rsid w:val="00A92CAA"/>
    <w:rsid w:val="00AA0A28"/>
    <w:rsid w:val="00AA49CC"/>
    <w:rsid w:val="00AA6239"/>
    <w:rsid w:val="00AB2AD5"/>
    <w:rsid w:val="00AB4986"/>
    <w:rsid w:val="00AC2005"/>
    <w:rsid w:val="00AC2C49"/>
    <w:rsid w:val="00AD0DAB"/>
    <w:rsid w:val="00AF1BDD"/>
    <w:rsid w:val="00B07EA3"/>
    <w:rsid w:val="00B11065"/>
    <w:rsid w:val="00B20E28"/>
    <w:rsid w:val="00B26975"/>
    <w:rsid w:val="00B34182"/>
    <w:rsid w:val="00B354EF"/>
    <w:rsid w:val="00B47D7A"/>
    <w:rsid w:val="00B5495B"/>
    <w:rsid w:val="00B57EC6"/>
    <w:rsid w:val="00B93C75"/>
    <w:rsid w:val="00B951E0"/>
    <w:rsid w:val="00B971A9"/>
    <w:rsid w:val="00BC3DC8"/>
    <w:rsid w:val="00BD4548"/>
    <w:rsid w:val="00BE535D"/>
    <w:rsid w:val="00BF5BAA"/>
    <w:rsid w:val="00C04DB8"/>
    <w:rsid w:val="00C07B41"/>
    <w:rsid w:val="00C15B57"/>
    <w:rsid w:val="00C23C87"/>
    <w:rsid w:val="00C25948"/>
    <w:rsid w:val="00C32218"/>
    <w:rsid w:val="00C33FD8"/>
    <w:rsid w:val="00C3639B"/>
    <w:rsid w:val="00C4762E"/>
    <w:rsid w:val="00C6139B"/>
    <w:rsid w:val="00C62A72"/>
    <w:rsid w:val="00C645C6"/>
    <w:rsid w:val="00C875CA"/>
    <w:rsid w:val="00CA1160"/>
    <w:rsid w:val="00CA72E2"/>
    <w:rsid w:val="00CB0434"/>
    <w:rsid w:val="00CE1995"/>
    <w:rsid w:val="00CF0011"/>
    <w:rsid w:val="00CF002C"/>
    <w:rsid w:val="00CF4242"/>
    <w:rsid w:val="00D008AF"/>
    <w:rsid w:val="00D01399"/>
    <w:rsid w:val="00D16F08"/>
    <w:rsid w:val="00D2418D"/>
    <w:rsid w:val="00D25D76"/>
    <w:rsid w:val="00D332DA"/>
    <w:rsid w:val="00D47A38"/>
    <w:rsid w:val="00D6602F"/>
    <w:rsid w:val="00D76B9F"/>
    <w:rsid w:val="00D813FF"/>
    <w:rsid w:val="00D971C8"/>
    <w:rsid w:val="00DA37E1"/>
    <w:rsid w:val="00DB03A1"/>
    <w:rsid w:val="00DC14D2"/>
    <w:rsid w:val="00DD19B9"/>
    <w:rsid w:val="00DD5DC9"/>
    <w:rsid w:val="00DE168F"/>
    <w:rsid w:val="00DE2F86"/>
    <w:rsid w:val="00DF6D82"/>
    <w:rsid w:val="00E0489A"/>
    <w:rsid w:val="00E1007D"/>
    <w:rsid w:val="00E1014A"/>
    <w:rsid w:val="00E11258"/>
    <w:rsid w:val="00E11841"/>
    <w:rsid w:val="00E15586"/>
    <w:rsid w:val="00E34F09"/>
    <w:rsid w:val="00E373C6"/>
    <w:rsid w:val="00E72641"/>
    <w:rsid w:val="00E74BAB"/>
    <w:rsid w:val="00E9229D"/>
    <w:rsid w:val="00E967B6"/>
    <w:rsid w:val="00EB1563"/>
    <w:rsid w:val="00EB5F81"/>
    <w:rsid w:val="00EC4099"/>
    <w:rsid w:val="00ED1B29"/>
    <w:rsid w:val="00EE3659"/>
    <w:rsid w:val="00EE43D6"/>
    <w:rsid w:val="00EF32C7"/>
    <w:rsid w:val="00EF56D2"/>
    <w:rsid w:val="00F0009A"/>
    <w:rsid w:val="00F13876"/>
    <w:rsid w:val="00F1438A"/>
    <w:rsid w:val="00F16D1C"/>
    <w:rsid w:val="00F249A7"/>
    <w:rsid w:val="00F27122"/>
    <w:rsid w:val="00F71D47"/>
    <w:rsid w:val="00F75939"/>
    <w:rsid w:val="00F8338A"/>
    <w:rsid w:val="00FB0424"/>
    <w:rsid w:val="00FB4730"/>
    <w:rsid w:val="00FC1EDD"/>
    <w:rsid w:val="00FC48E5"/>
    <w:rsid w:val="00FD7DE8"/>
    <w:rsid w:val="00FE5773"/>
    <w:rsid w:val="00FE5AA3"/>
    <w:rsid w:val="16B85F5B"/>
    <w:rsid w:val="180E112D"/>
    <w:rsid w:val="49560125"/>
    <w:rsid w:val="5FD50F78"/>
    <w:rsid w:val="60F503ED"/>
    <w:rsid w:val="6D3164E2"/>
    <w:rsid w:val="7DF2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3"/>
    <w:link w:val="27"/>
    <w:qFormat/>
    <w:uiPriority w:val="0"/>
    <w:pPr>
      <w:keepNext/>
      <w:pageBreakBefore/>
      <w:numPr>
        <w:ilvl w:val="0"/>
        <w:numId w:val="1"/>
      </w:numPr>
      <w:spacing w:before="240" w:after="120"/>
      <w:outlineLvl w:val="0"/>
    </w:pPr>
    <w:rPr>
      <w:rFonts w:ascii="黑体" w:eastAsia="黑体"/>
      <w:b/>
      <w:kern w:val="28"/>
      <w:sz w:val="32"/>
      <w:szCs w:val="44"/>
    </w:rPr>
  </w:style>
  <w:style w:type="paragraph" w:styleId="5">
    <w:name w:val="heading 2"/>
    <w:basedOn w:val="1"/>
    <w:next w:val="3"/>
    <w:link w:val="28"/>
    <w:qFormat/>
    <w:uiPriority w:val="0"/>
    <w:pPr>
      <w:keepNext/>
      <w:numPr>
        <w:ilvl w:val="1"/>
        <w:numId w:val="1"/>
      </w:numPr>
      <w:tabs>
        <w:tab w:val="left" w:pos="425"/>
      </w:tabs>
      <w:spacing w:after="240"/>
      <w:outlineLvl w:val="1"/>
    </w:pPr>
    <w:rPr>
      <w:rFonts w:ascii="黑体" w:eastAsia="黑体"/>
      <w:b/>
      <w:sz w:val="30"/>
      <w:szCs w:val="30"/>
    </w:rPr>
  </w:style>
  <w:style w:type="paragraph" w:styleId="6">
    <w:name w:val="heading 3"/>
    <w:basedOn w:val="1"/>
    <w:next w:val="3"/>
    <w:link w:val="29"/>
    <w:qFormat/>
    <w:uiPriority w:val="0"/>
    <w:pPr>
      <w:keepNext/>
      <w:numPr>
        <w:ilvl w:val="2"/>
        <w:numId w:val="1"/>
      </w:numPr>
      <w:spacing w:before="120"/>
      <w:outlineLvl w:val="2"/>
    </w:pPr>
    <w:rPr>
      <w:rFonts w:ascii="黑体" w:hAnsi="宋体" w:eastAsia="黑体"/>
      <w:b/>
      <w:sz w:val="30"/>
      <w:szCs w:val="30"/>
    </w:rPr>
  </w:style>
  <w:style w:type="paragraph" w:styleId="7">
    <w:name w:val="heading 4"/>
    <w:basedOn w:val="1"/>
    <w:next w:val="3"/>
    <w:link w:val="30"/>
    <w:qFormat/>
    <w:uiPriority w:val="0"/>
    <w:pPr>
      <w:keepNext/>
      <w:numPr>
        <w:ilvl w:val="3"/>
        <w:numId w:val="1"/>
      </w:numPr>
      <w:spacing w:before="120"/>
      <w:outlineLvl w:val="3"/>
    </w:pPr>
    <w:rPr>
      <w:rFonts w:ascii="黑体" w:eastAsia="黑体"/>
      <w:b/>
      <w:sz w:val="28"/>
      <w:szCs w:val="28"/>
    </w:rPr>
  </w:style>
  <w:style w:type="paragraph" w:styleId="8">
    <w:name w:val="heading 5"/>
    <w:basedOn w:val="1"/>
    <w:next w:val="3"/>
    <w:link w:val="31"/>
    <w:qFormat/>
    <w:uiPriority w:val="0"/>
    <w:pPr>
      <w:numPr>
        <w:ilvl w:val="4"/>
        <w:numId w:val="1"/>
      </w:numPr>
      <w:spacing w:before="120"/>
      <w:outlineLvl w:val="4"/>
    </w:pPr>
    <w:rPr>
      <w:rFonts w:ascii="黑体" w:eastAsia="黑体"/>
      <w:b/>
      <w:sz w:val="24"/>
      <w:szCs w:val="24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3"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link w:val="32"/>
    <w:semiHidden/>
    <w:unhideWhenUsed/>
    <w:qFormat/>
    <w:uiPriority w:val="99"/>
    <w:pPr>
      <w:spacing w:after="120"/>
      <w:ind w:left="420" w:leftChars="200"/>
    </w:pPr>
  </w:style>
  <w:style w:type="paragraph" w:styleId="9">
    <w:name w:val="annotation text"/>
    <w:basedOn w:val="1"/>
    <w:link w:val="40"/>
    <w:semiHidden/>
    <w:unhideWhenUsed/>
    <w:qFormat/>
    <w:uiPriority w:val="99"/>
    <w:pPr>
      <w:jc w:val="left"/>
    </w:p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annotation subject"/>
    <w:basedOn w:val="9"/>
    <w:next w:val="9"/>
    <w:link w:val="41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FollowedHyperlink"/>
    <w:qFormat/>
    <w:uiPriority w:val="0"/>
    <w:rPr>
      <w:color w:val="800080"/>
      <w:u w:val="single"/>
    </w:rPr>
  </w:style>
  <w:style w:type="character" w:styleId="18">
    <w:name w:val="Hyperlink"/>
    <w:basedOn w:val="15"/>
    <w:qFormat/>
    <w:uiPriority w:val="99"/>
    <w:rPr>
      <w:color w:val="0000FF"/>
      <w:u w:val="single"/>
    </w:rPr>
  </w:style>
  <w:style w:type="character" w:styleId="19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20">
    <w:name w:val="页眉 字符"/>
    <w:basedOn w:val="15"/>
    <w:link w:val="11"/>
    <w:qFormat/>
    <w:uiPriority w:val="99"/>
    <w:rPr>
      <w:sz w:val="18"/>
      <w:szCs w:val="18"/>
    </w:rPr>
  </w:style>
  <w:style w:type="character" w:customStyle="1" w:styleId="21">
    <w:name w:val="页脚 字符"/>
    <w:basedOn w:val="15"/>
    <w:link w:val="10"/>
    <w:qFormat/>
    <w:uiPriority w:val="99"/>
    <w:rPr>
      <w:sz w:val="18"/>
      <w:szCs w:val="18"/>
    </w:rPr>
  </w:style>
  <w:style w:type="paragraph" w:customStyle="1" w:styleId="22">
    <w:name w:val="TitlePage_Header"/>
    <w:basedOn w:val="1"/>
    <w:qFormat/>
    <w:uiPriority w:val="0"/>
    <w:pPr>
      <w:spacing w:before="240" w:after="240"/>
      <w:ind w:left="3240"/>
    </w:pPr>
    <w:rPr>
      <w:b/>
      <w:sz w:val="32"/>
    </w:rPr>
  </w:style>
  <w:style w:type="paragraph" w:customStyle="1" w:styleId="23">
    <w:name w:val="TitlePage_TopBorder"/>
    <w:basedOn w:val="22"/>
    <w:next w:val="22"/>
    <w:qFormat/>
    <w:uiPriority w:val="0"/>
    <w:pPr>
      <w:pBdr>
        <w:top w:val="single" w:color="auto" w:sz="18" w:space="1"/>
      </w:pBdr>
    </w:pPr>
  </w:style>
  <w:style w:type="paragraph" w:customStyle="1" w:styleId="24">
    <w:name w:val="HP_Table_Title"/>
    <w:basedOn w:val="1"/>
    <w:next w:val="1"/>
    <w:qFormat/>
    <w:uiPriority w:val="0"/>
    <w:pPr>
      <w:keepNext/>
      <w:keepLines/>
      <w:spacing w:before="240" w:after="60"/>
    </w:pPr>
    <w:rPr>
      <w:rFonts w:ascii="Arial" w:hAnsi="Arial"/>
      <w:b/>
      <w:sz w:val="18"/>
    </w:rPr>
  </w:style>
  <w:style w:type="paragraph" w:customStyle="1" w:styleId="25">
    <w:name w:val="Table_Sm_Heading"/>
    <w:basedOn w:val="1"/>
    <w:qFormat/>
    <w:uiPriority w:val="0"/>
    <w:pPr>
      <w:keepNext/>
      <w:keepLines/>
      <w:spacing w:before="60" w:after="40"/>
    </w:pPr>
    <w:rPr>
      <w:b/>
      <w:sz w:val="16"/>
    </w:rPr>
  </w:style>
  <w:style w:type="paragraph" w:customStyle="1" w:styleId="26">
    <w:name w:val="Table_Medium"/>
    <w:basedOn w:val="1"/>
    <w:qFormat/>
    <w:uiPriority w:val="0"/>
    <w:pPr>
      <w:spacing w:before="40" w:after="40"/>
    </w:pPr>
    <w:rPr>
      <w:sz w:val="18"/>
    </w:rPr>
  </w:style>
  <w:style w:type="character" w:customStyle="1" w:styleId="27">
    <w:name w:val="标题 1 字符"/>
    <w:basedOn w:val="15"/>
    <w:link w:val="2"/>
    <w:qFormat/>
    <w:uiPriority w:val="0"/>
    <w:rPr>
      <w:rFonts w:ascii="黑体" w:hAnsi="Times New Roman" w:eastAsia="黑体" w:cs="Times New Roman"/>
      <w:b/>
      <w:kern w:val="28"/>
      <w:sz w:val="32"/>
      <w:szCs w:val="44"/>
    </w:rPr>
  </w:style>
  <w:style w:type="character" w:customStyle="1" w:styleId="28">
    <w:name w:val="标题 2 字符"/>
    <w:basedOn w:val="15"/>
    <w:link w:val="5"/>
    <w:qFormat/>
    <w:uiPriority w:val="0"/>
    <w:rPr>
      <w:rFonts w:ascii="黑体" w:hAnsi="Times New Roman" w:eastAsia="黑体" w:cs="Times New Roman"/>
      <w:b/>
      <w:kern w:val="0"/>
      <w:sz w:val="30"/>
      <w:szCs w:val="30"/>
    </w:rPr>
  </w:style>
  <w:style w:type="character" w:customStyle="1" w:styleId="29">
    <w:name w:val="标题 3 字符"/>
    <w:basedOn w:val="15"/>
    <w:link w:val="6"/>
    <w:qFormat/>
    <w:uiPriority w:val="0"/>
    <w:rPr>
      <w:rFonts w:ascii="黑体" w:hAnsi="宋体" w:eastAsia="黑体" w:cs="Times New Roman"/>
      <w:b/>
      <w:kern w:val="0"/>
      <w:sz w:val="30"/>
      <w:szCs w:val="30"/>
    </w:rPr>
  </w:style>
  <w:style w:type="character" w:customStyle="1" w:styleId="30">
    <w:name w:val="标题 4 字符"/>
    <w:basedOn w:val="15"/>
    <w:link w:val="7"/>
    <w:qFormat/>
    <w:uiPriority w:val="0"/>
    <w:rPr>
      <w:rFonts w:ascii="黑体" w:hAnsi="Times New Roman" w:eastAsia="黑体" w:cs="Times New Roman"/>
      <w:b/>
      <w:kern w:val="0"/>
      <w:sz w:val="28"/>
      <w:szCs w:val="28"/>
    </w:rPr>
  </w:style>
  <w:style w:type="character" w:customStyle="1" w:styleId="31">
    <w:name w:val="标题 5 字符"/>
    <w:basedOn w:val="15"/>
    <w:link w:val="8"/>
    <w:qFormat/>
    <w:uiPriority w:val="0"/>
    <w:rPr>
      <w:rFonts w:ascii="黑体" w:hAnsi="Times New Roman" w:eastAsia="黑体" w:cs="Times New Roman"/>
      <w:b/>
      <w:kern w:val="0"/>
      <w:sz w:val="24"/>
      <w:szCs w:val="24"/>
    </w:rPr>
  </w:style>
  <w:style w:type="character" w:customStyle="1" w:styleId="32">
    <w:name w:val="正文文本缩进 字符"/>
    <w:basedOn w:val="15"/>
    <w:link w:val="4"/>
    <w:semiHidden/>
    <w:qFormat/>
    <w:uiPriority w:val="99"/>
    <w:rPr>
      <w:rFonts w:ascii="Times New Roman" w:hAnsi="Times New Roman" w:eastAsia="宋体" w:cs="Times New Roman"/>
      <w:kern w:val="0"/>
      <w:szCs w:val="20"/>
    </w:rPr>
  </w:style>
  <w:style w:type="character" w:customStyle="1" w:styleId="33">
    <w:name w:val="正文文本首行缩进 2 字符"/>
    <w:basedOn w:val="32"/>
    <w:link w:val="3"/>
    <w:qFormat/>
    <w:uiPriority w:val="99"/>
    <w:rPr>
      <w:rFonts w:ascii="Times New Roman" w:hAnsi="Times New Roman" w:eastAsia="宋体" w:cs="Times New Roman"/>
      <w:kern w:val="0"/>
      <w:szCs w:val="20"/>
    </w:rPr>
  </w:style>
  <w:style w:type="paragraph" w:customStyle="1" w:styleId="34">
    <w:name w:val="列出段落1"/>
    <w:basedOn w:val="1"/>
    <w:link w:val="38"/>
    <w:qFormat/>
    <w:uiPriority w:val="34"/>
    <w:pPr>
      <w:widowControl w:val="0"/>
      <w:ind w:firstLine="420" w:firstLineChars="200"/>
    </w:pPr>
    <w:rPr>
      <w:rFonts w:asciiTheme="minorHAnsi" w:hAnsiTheme="minorHAnsi" w:eastAsiaTheme="minorEastAsia" w:cstheme="minorBidi"/>
      <w:kern w:val="2"/>
      <w:szCs w:val="24"/>
    </w:rPr>
  </w:style>
  <w:style w:type="character" w:customStyle="1" w:styleId="35">
    <w:name w:val="json_key"/>
    <w:basedOn w:val="15"/>
    <w:qFormat/>
    <w:uiPriority w:val="0"/>
  </w:style>
  <w:style w:type="character" w:customStyle="1" w:styleId="36">
    <w:name w:val="json_string"/>
    <w:basedOn w:val="15"/>
    <w:qFormat/>
    <w:uiPriority w:val="0"/>
  </w:style>
  <w:style w:type="character" w:customStyle="1" w:styleId="37">
    <w:name w:val="json_number"/>
    <w:basedOn w:val="15"/>
    <w:qFormat/>
    <w:uiPriority w:val="0"/>
  </w:style>
  <w:style w:type="character" w:customStyle="1" w:styleId="38">
    <w:name w:val="列出段落 字符"/>
    <w:basedOn w:val="15"/>
    <w:link w:val="34"/>
    <w:qFormat/>
    <w:uiPriority w:val="34"/>
    <w:rPr>
      <w:szCs w:val="24"/>
    </w:rPr>
  </w:style>
  <w:style w:type="paragraph" w:styleId="39">
    <w:name w:val="List Paragraph"/>
    <w:basedOn w:val="1"/>
    <w:link w:val="42"/>
    <w:qFormat/>
    <w:uiPriority w:val="34"/>
    <w:pPr>
      <w:ind w:firstLine="420" w:firstLineChars="200"/>
    </w:pPr>
  </w:style>
  <w:style w:type="character" w:customStyle="1" w:styleId="40">
    <w:name w:val="批注文字 字符"/>
    <w:basedOn w:val="15"/>
    <w:link w:val="9"/>
    <w:semiHidden/>
    <w:qFormat/>
    <w:uiPriority w:val="99"/>
    <w:rPr>
      <w:rFonts w:ascii="Times New Roman" w:hAnsi="Times New Roman" w:eastAsia="宋体" w:cs="Times New Roman"/>
      <w:kern w:val="0"/>
      <w:szCs w:val="20"/>
    </w:rPr>
  </w:style>
  <w:style w:type="character" w:customStyle="1" w:styleId="41">
    <w:name w:val="批注主题 字符"/>
    <w:basedOn w:val="40"/>
    <w:link w:val="12"/>
    <w:semiHidden/>
    <w:qFormat/>
    <w:uiPriority w:val="99"/>
    <w:rPr>
      <w:rFonts w:ascii="Times New Roman" w:hAnsi="Times New Roman" w:eastAsia="宋体" w:cs="Times New Roman"/>
      <w:b/>
      <w:bCs/>
      <w:kern w:val="0"/>
      <w:szCs w:val="20"/>
    </w:rPr>
  </w:style>
  <w:style w:type="character" w:customStyle="1" w:styleId="42">
    <w:name w:val="列表段落 字符"/>
    <w:basedOn w:val="15"/>
    <w:link w:val="39"/>
    <w:qFormat/>
    <w:uiPriority w:val="34"/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8B62BB-313F-4839-BC4D-2410F1C4FA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857</Words>
  <Characters>4890</Characters>
  <Lines>40</Lines>
  <Paragraphs>11</Paragraphs>
  <TotalTime>1</TotalTime>
  <ScaleCrop>false</ScaleCrop>
  <LinksUpToDate>false</LinksUpToDate>
  <CharactersWithSpaces>5736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2021-04-19T13:11:00Z</dcterms:created>
  <dc:creator>470161904@qq.com</dc:creator>
  <cp:lastModifiedBy>ouy</cp:lastModifiedBy>
  <dcterms:modified xsi:type="dcterms:W3CDTF">2021-05-19T08:57:13Z</dcterms:modified>
  <cp:revision>295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3CB6199618364B318F83762BD5949488</vt:lpwstr>
  </property>
</Properties>
</file>