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line="600" w:lineRule="exact"/>
        <w:jc w:val="lef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7</w:t>
      </w:r>
    </w:p>
    <w:p>
      <w:pPr>
        <w:snapToGrid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知识产权试点学校项目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资金分配方案</w:t>
      </w:r>
      <w:bookmarkEnd w:id="0"/>
    </w:p>
    <w:tbl>
      <w:tblPr>
        <w:tblStyle w:val="4"/>
        <w:tblW w:w="8334" w:type="dxa"/>
        <w:jc w:val="center"/>
        <w:tblInd w:w="-42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8"/>
        <w:gridCol w:w="3254"/>
        <w:gridCol w:w="1851"/>
        <w:gridCol w:w="178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32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  <w:t>单位名称</w:t>
            </w:r>
          </w:p>
        </w:tc>
        <w:tc>
          <w:tcPr>
            <w:tcW w:w="1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kern w:val="0"/>
                <w:sz w:val="24"/>
                <w:lang w:eastAsia="zh-CN"/>
              </w:rPr>
              <w:t>立项金额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  <w:t>（万元）</w:t>
            </w:r>
          </w:p>
        </w:tc>
        <w:tc>
          <w:tcPr>
            <w:tcW w:w="1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kern w:val="0"/>
                <w:sz w:val="24"/>
                <w:lang w:eastAsia="zh-CN"/>
              </w:rPr>
              <w:t>所属区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1</w:t>
            </w:r>
          </w:p>
        </w:tc>
        <w:tc>
          <w:tcPr>
            <w:tcW w:w="3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600" w:lineRule="exact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广州大学</w:t>
            </w:r>
          </w:p>
        </w:tc>
        <w:tc>
          <w:tcPr>
            <w:tcW w:w="1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20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2"/>
                <w:lang w:val="en-US" w:eastAsia="zh-CN"/>
              </w:rPr>
              <w:t>番禺区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2</w:t>
            </w:r>
          </w:p>
        </w:tc>
        <w:tc>
          <w:tcPr>
            <w:tcW w:w="3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600" w:lineRule="exact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广东科贸职业学院</w:t>
            </w:r>
          </w:p>
        </w:tc>
        <w:tc>
          <w:tcPr>
            <w:tcW w:w="1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20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2"/>
                <w:lang w:val="en-US" w:eastAsia="zh-CN"/>
              </w:rPr>
              <w:t>白云区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3</w:t>
            </w:r>
          </w:p>
        </w:tc>
        <w:tc>
          <w:tcPr>
            <w:tcW w:w="3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600" w:lineRule="exact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广东岭南职业技术学院</w:t>
            </w:r>
          </w:p>
        </w:tc>
        <w:tc>
          <w:tcPr>
            <w:tcW w:w="1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20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2"/>
                <w:lang w:val="en-US" w:eastAsia="zh-CN"/>
              </w:rPr>
              <w:t>天河区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4</w:t>
            </w:r>
          </w:p>
        </w:tc>
        <w:tc>
          <w:tcPr>
            <w:tcW w:w="3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600" w:lineRule="exact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广州工商学院</w:t>
            </w:r>
          </w:p>
        </w:tc>
        <w:tc>
          <w:tcPr>
            <w:tcW w:w="1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20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2"/>
                <w:lang w:val="en-US" w:eastAsia="zh-CN"/>
              </w:rPr>
              <w:t>花都区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5</w:t>
            </w:r>
          </w:p>
        </w:tc>
        <w:tc>
          <w:tcPr>
            <w:tcW w:w="3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600" w:lineRule="exact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广州华商职业学院</w:t>
            </w:r>
          </w:p>
        </w:tc>
        <w:tc>
          <w:tcPr>
            <w:tcW w:w="1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20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2"/>
                <w:lang w:val="en-US" w:eastAsia="zh-CN"/>
              </w:rPr>
              <w:t>增城区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0AFF" w:usb1="00007843" w:usb2="00000001" w:usb3="00000000" w:csb0="400001BF" w:csb1="DFF7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8E69C0"/>
    <w:rsid w:val="798E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topLinePunct/>
      <w:ind w:firstLine="560" w:firstLineChars="200"/>
    </w:pPr>
    <w:rPr>
      <w:rFonts w:ascii="宋体" w:hAnsi="宋体"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2021-11-02T06:53:00Z</dcterms:created>
  <dc:creator>何洁莹</dc:creator>
  <cp:lastModifiedBy>何洁莹</cp:lastModifiedBy>
  <dcterms:modified xsi:type="dcterms:W3CDTF">2021-11-02T06:53:59Z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