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广州市市场监督管理局2022年遴选代理机构考试成绩表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6750"/>
        <w:gridCol w:w="1050"/>
        <w:gridCol w:w="1620"/>
        <w:gridCol w:w="1460"/>
        <w:gridCol w:w="860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7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考试分数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排名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vertAlign w:val="baseline"/>
                <w:lang w:val="en-US" w:eastAsia="zh-CN"/>
              </w:rPr>
              <w:t>签名确认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7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7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E28B7"/>
    <w:rsid w:val="57B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2022-05-10T08:38:00Z</dcterms:created>
  <dc:creator>传入的名字</dc:creator>
  <cp:lastModifiedBy>传入的名字</cp:lastModifiedBy>
  <dcterms:modified xsi:type="dcterms:W3CDTF">2022-05-10T08:39:21Z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