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年度广州市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知识产权项目</w:t>
      </w:r>
    </w:p>
    <w:p>
      <w:pPr>
        <w:pStyle w:val="7"/>
        <w:jc w:val="center"/>
        <w:rPr>
          <w:rFonts w:hint="default" w:ascii="Times New Roman" w:hAnsi="Times New Roman" w:eastAsia="方正小标宋_GBK" w:cs="Times New Roman"/>
          <w:bCs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（促进类）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申报书</w:t>
      </w:r>
    </w:p>
    <w:p>
      <w:pPr>
        <w:pStyle w:val="7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7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7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>知识产权重点工作推进计划项目</w:t>
      </w:r>
    </w:p>
    <w:p>
      <w:pPr>
        <w:pStyle w:val="7"/>
        <w:spacing w:line="36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</w:pPr>
      <w:r>
        <w:rPr>
          <w:rFonts w:hint="eastAsia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</w:rPr>
        <w:t>支持专利开放许可试点项目</w:t>
      </w:r>
    </w:p>
    <w:p>
      <w:pPr>
        <w:pStyle w:val="7"/>
        <w:spacing w:line="36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eastAsia="zh-CN"/>
        </w:rPr>
        <w:t>□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highlight w:val="none"/>
          <w:lang w:val="en-US" w:eastAsia="zh-CN"/>
        </w:rPr>
        <w:t>城市知识产权联合运营项目</w:t>
      </w:r>
    </w:p>
    <w:p>
      <w:pPr>
        <w:pStyle w:val="7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8"/>
        <w:spacing w:before="157" w:beforeLines="50" w:after="157" w:afterLines="50" w:line="48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XX区市场监督管理局（知识产权局）</w:t>
      </w:r>
    </w:p>
    <w:p>
      <w:pPr>
        <w:pStyle w:val="7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广州市市场监督管理局 编制</w:t>
      </w:r>
    </w:p>
    <w:p>
      <w:pPr>
        <w:pStyle w:val="7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sectPr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rtlGutter w:val="0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228"/>
        <w:gridCol w:w="151"/>
        <w:gridCol w:w="472"/>
        <w:gridCol w:w="1157"/>
        <w:gridCol w:w="774"/>
        <w:gridCol w:w="177"/>
        <w:gridCol w:w="797"/>
        <w:gridCol w:w="1213"/>
        <w:gridCol w:w="837"/>
        <w:gridCol w:w="326"/>
        <w:gridCol w:w="82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（重点描述申报单位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满足申报条件的情况以及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承担该项目的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能力，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该项内容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详细情况及证明材料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可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在申报书后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……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（简要描述项目工作计划，包括工作内容、方法步骤、经费安排等，不超过</w:t>
            </w:r>
            <w:r>
              <w:rPr>
                <w:rFonts w:hint="eastAsia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00字，详细计划书可在申报书后另附）</w:t>
            </w:r>
          </w:p>
          <w:p>
            <w:pPr>
              <w:pStyle w:val="1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1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0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项目计划主要成果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成果名称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....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5" w:hRule="atLeast"/>
          <w:jc w:val="center"/>
        </w:trPr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明</w:t>
            </w:r>
          </w:p>
        </w:tc>
        <w:tc>
          <w:tcPr>
            <w:tcW w:w="78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本单位郑重承诺：</w:t>
            </w:r>
          </w:p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，且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在申报和承担国家、省、市知识产权项目中没有不良信用记录。</w:t>
            </w:r>
          </w:p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4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 </w:t>
            </w:r>
          </w:p>
          <w:p>
            <w:pPr>
              <w:pStyle w:val="14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　 位 　盖　 章：</w:t>
            </w:r>
          </w:p>
          <w:p>
            <w:pPr>
              <w:pStyle w:val="14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8"/>
        <w:spacing w:line="560" w:lineRule="exact"/>
        <w:jc w:val="center"/>
        <w:rPr>
          <w:rFonts w:hint="default" w:ascii="Times New Roman" w:hAnsi="Times New Roman" w:eastAsia="楷体_GB2312" w:cs="Times New Roman"/>
          <w:sz w:val="30"/>
          <w:highlight w:val="none"/>
        </w:rPr>
      </w:pPr>
      <w:r>
        <w:rPr>
          <w:rFonts w:hint="default" w:ascii="Times New Roman" w:hAnsi="Times New Roman" w:eastAsia="楷体_GB2312" w:cs="Times New Roman"/>
          <w:sz w:val="30"/>
          <w:highlight w:val="none"/>
        </w:rPr>
        <w:t>　　　　　　</w:t>
      </w:r>
    </w:p>
    <w:p>
      <w:pPr>
        <w:pStyle w:val="8"/>
        <w:spacing w:line="560" w:lineRule="exact"/>
        <w:jc w:val="center"/>
        <w:rPr>
          <w:rFonts w:hint="default" w:ascii="Times New Roman" w:hAnsi="Times New Roman" w:eastAsia="楷体_GB2312" w:cs="Times New Roman"/>
          <w:sz w:val="30"/>
          <w:highlight w:val="none"/>
        </w:rPr>
      </w:pPr>
    </w:p>
    <w:p>
      <w:pPr>
        <w:pStyle w:val="8"/>
        <w:spacing w:line="560" w:lineRule="exact"/>
        <w:jc w:val="center"/>
        <w:rPr>
          <w:rFonts w:ascii="Times New Roman" w:hAnsi="Times New Roman" w:eastAsia="楷体_GB2312" w:cs="Times New Roman"/>
          <w:sz w:val="30"/>
          <w:highlight w:val="none"/>
          <w:u w:val="single"/>
        </w:rPr>
      </w:pPr>
      <w:r>
        <w:rPr>
          <w:rFonts w:hint="default" w:ascii="Times New Roman" w:hAnsi="Times New Roman" w:eastAsia="楷体_GB2312" w:cs="Times New Roman"/>
          <w:sz w:val="30"/>
          <w:highlight w:val="none"/>
        </w:rPr>
        <w:t>　</w:t>
      </w:r>
    </w:p>
    <w:p>
      <w:pPr>
        <w:pStyle w:val="8"/>
        <w:jc w:val="center"/>
        <w:rPr>
          <w:rFonts w:ascii="Times New Roman" w:hAnsi="Times New Roman" w:eastAsia="楷体_GB2312" w:cs="Times New Roman"/>
          <w:sz w:val="36"/>
          <w:highlight w:val="none"/>
        </w:rPr>
      </w:pPr>
    </w:p>
    <w:p>
      <w:pPr>
        <w:pStyle w:val="7"/>
        <w:jc w:val="center"/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年度广州市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知识产权项目</w:t>
      </w:r>
    </w:p>
    <w:p>
      <w:pPr>
        <w:pStyle w:val="7"/>
        <w:jc w:val="center"/>
        <w:rPr>
          <w:rFonts w:hint="default" w:ascii="Times New Roman" w:hAnsi="Times New Roman" w:eastAsia="方正小标宋_GBK" w:cs="Times New Roman"/>
          <w:bCs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（促进类）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申报书</w:t>
      </w:r>
    </w:p>
    <w:p>
      <w:pPr>
        <w:pStyle w:val="7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7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8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>知识产权重点工作推进计划项目</w:t>
      </w:r>
    </w:p>
    <w:p>
      <w:pPr>
        <w:pStyle w:val="8"/>
        <w:spacing w:line="36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sz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4"/>
          <w:highlight w:val="none"/>
          <w:u w:val="none"/>
          <w:lang w:val="en-US" w:eastAsia="zh-CN" w:bidi="ar-SA"/>
        </w:rPr>
        <w:t>知识产权助力关键技术科研攻关项目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highlight w:val="none"/>
          <w:u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 xml:space="preserve">   </w:t>
      </w:r>
    </w:p>
    <w:p>
      <w:pPr>
        <w:pStyle w:val="7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8"/>
        <w:spacing w:before="157" w:beforeLines="50" w:after="157" w:afterLines="50" w:line="48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XX区市场监督管理局（知识产权局）</w:t>
      </w:r>
    </w:p>
    <w:p>
      <w:pPr>
        <w:pStyle w:val="7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eastAsia="楷体_GB2312" w:cs="Times New Roman"/>
          <w:sz w:val="36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广州市市场监督管理局 编制</w:t>
      </w:r>
    </w:p>
    <w:p>
      <w:pPr>
        <w:pStyle w:val="8"/>
        <w:spacing w:line="56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</w:p>
    <w:p>
      <w:pP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highlight w:val="none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851"/>
        <w:gridCol w:w="404"/>
        <w:gridCol w:w="753"/>
        <w:gridCol w:w="774"/>
        <w:gridCol w:w="177"/>
        <w:gridCol w:w="797"/>
        <w:gridCol w:w="1213"/>
        <w:gridCol w:w="837"/>
        <w:gridCol w:w="1155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8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sz w:val="24"/>
                <w:highlight w:val="none"/>
              </w:rPr>
              <w:t>（重点描述申报单位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  <w:lang w:val="en-US" w:eastAsia="zh-CN"/>
              </w:rPr>
              <w:t>满足申报条件的情况以及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</w:rPr>
              <w:t>承担该项目的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</w:rPr>
              <w:t>能力，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  <w:lang w:val="en-US" w:eastAsia="zh-CN"/>
              </w:rPr>
              <w:t>该项内容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</w:rPr>
              <w:t>不超过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</w:rPr>
              <w:t>00字，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  <w:lang w:val="en-US" w:eastAsia="zh-CN"/>
              </w:rPr>
              <w:t>详细情况及证明材料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</w:rPr>
              <w:t>可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  <w:lang w:val="en-US" w:eastAsia="zh-CN"/>
              </w:rPr>
              <w:t>在申报书后</w:t>
            </w:r>
            <w:r>
              <w:rPr>
                <w:rFonts w:hint="eastAsia" w:ascii="Times New Roman" w:hAnsi="Times New Roman" w:eastAsia="方正仿宋_GBK"/>
                <w:sz w:val="24"/>
                <w:highlight w:val="none"/>
              </w:rPr>
              <w:t>另附）</w:t>
            </w:r>
          </w:p>
          <w:p>
            <w:pPr>
              <w:pStyle w:val="11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11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11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11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11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  <w:p>
            <w:pPr>
              <w:pStyle w:val="11"/>
              <w:rPr>
                <w:rFonts w:hint="default"/>
              </w:rPr>
            </w:pPr>
          </w:p>
          <w:p>
            <w:pPr>
              <w:pStyle w:val="1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  <w:t>申报单位类型</w:t>
            </w:r>
          </w:p>
          <w:p>
            <w:pPr>
              <w:pStyle w:val="9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（打“√”）</w:t>
            </w:r>
          </w:p>
        </w:tc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国家实验室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国家重点实验室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国家产业创新中心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国家工程研究中心（实验室）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国家企业技术中心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国家地方联合创新平台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国家制造业创新中心   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国家工程技术研究中心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广东省实验室         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广东省重点实验室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广东省工程研究中心（实验室）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广东省制造业创新中心 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广东省工程技术研究中心</w:t>
            </w: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广东省高水平创新研究院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……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/>
    <w:tbl>
      <w:tblPr>
        <w:tblStyle w:val="5"/>
        <w:tblW w:w="0" w:type="auto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34"/>
        <w:gridCol w:w="117"/>
        <w:gridCol w:w="583"/>
        <w:gridCol w:w="727"/>
        <w:gridCol w:w="807"/>
        <w:gridCol w:w="853"/>
        <w:gridCol w:w="818"/>
        <w:gridCol w:w="230"/>
        <w:gridCol w:w="679"/>
        <w:gridCol w:w="1113"/>
        <w:gridCol w:w="921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0" w:hRule="atLeast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  <w:t>申报单位所承担的省级以上攻关任务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包括申报单位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正在承担的省级以上重大科研技术攻关任务情况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</w:rPr>
              <w:t>，或者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是承担了广东省战略性产业集群、广州市重点培育产业链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</w:rPr>
              <w:t>关键核心（共性）技术研发</w:t>
            </w:r>
            <w:r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  <w:t>任务的名称，所承担的重大科研技术攻关任务所属技术领域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）</w:t>
            </w: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ind w:firstLine="48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知识产权管理情况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专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利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授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权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和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  <w:t>转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  <w:t>化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  <w:t>运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  <w:lang w:eastAsia="zh-CN"/>
              </w:rPr>
              <w:t>营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情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highlight w:val="none"/>
              </w:rPr>
              <w:t>况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国内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专利授权量(件)</w:t>
            </w:r>
          </w:p>
        </w:tc>
        <w:tc>
          <w:tcPr>
            <w:tcW w:w="3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转化运营（件）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年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</w:rPr>
              <w:t>增长率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年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</w:rPr>
              <w:t>增长率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年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highlight w:val="none"/>
                <w:lang w:eastAsia="zh-CN"/>
              </w:rPr>
              <w:t>（件）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发明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实用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外观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合计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国内有效专利（件）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发明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实用新型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外观设计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23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国外有效发明专利(件)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年PCT专利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  <w:lang w:eastAsia="zh-CN"/>
              </w:rPr>
              <w:t>授权</w:t>
            </w: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数（件）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项目工作计划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1" w:hRule="atLeast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6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shd w:val="clear" w:color="auto" w:fill="FFFFFF"/>
              </w:rPr>
              <w:t>（不超过500字，详细可另附）</w:t>
            </w:r>
          </w:p>
          <w:p>
            <w:pPr>
              <w:pStyle w:val="15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6" w:hRule="atLeast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/>
          <w:p/>
          <w:p/>
          <w:p/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  <w:p>
            <w:pPr>
              <w:pStyle w:val="15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highlight w:val="none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highlight w:val="none"/>
                <w:lang w:eastAsia="zh-CN"/>
              </w:rPr>
              <w:t>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序号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经费开支科目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1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2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3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4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5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>...</w:t>
            </w:r>
          </w:p>
        </w:tc>
        <w:tc>
          <w:tcPr>
            <w:tcW w:w="4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tabs>
                <w:tab w:val="left" w:pos="2158"/>
              </w:tabs>
              <w:spacing w:line="560" w:lineRule="exact"/>
              <w:ind w:right="-210" w:rightChars="-100"/>
              <w:jc w:val="center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  <w:highlight w:val="none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78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本单位郑重承诺：</w:t>
            </w:r>
          </w:p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，且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2019-2021年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在申报和承担国家、省、市知识产权项目中没有不良信用记录。</w:t>
            </w:r>
          </w:p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/>
          <w:p/>
          <w:p/>
          <w:p/>
          <w:p/>
          <w:p>
            <w:pPr>
              <w:pStyle w:val="12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8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highlight w:val="none"/>
              </w:rPr>
              <w:t xml:space="preserve"> 　　　法定代表人（签名）：</w:t>
            </w: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 xml:space="preserve">                   </w:t>
            </w:r>
          </w:p>
          <w:p>
            <w:pPr>
              <w:pStyle w:val="14"/>
              <w:spacing w:line="56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highlight w:val="none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单　 位 　盖　 章：</w:t>
            </w:r>
          </w:p>
          <w:p>
            <w:pPr>
              <w:pStyle w:val="14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 xml:space="preserve">                                 年    月    日</w:t>
            </w:r>
          </w:p>
          <w:p>
            <w:pPr>
              <w:pStyle w:val="14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ind w:firstLine="0" w:firstLineChars="0"/>
        <w:rPr>
          <w:rFonts w:hint="eastAsia" w:ascii="方正仿宋_GBK" w:hAnsi="方正仿宋_GBK" w:eastAsia="方正仿宋_GBK" w:cs="方正仿宋_GBK"/>
          <w:szCs w:val="28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85B89"/>
    <w:rsid w:val="03A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1"/>
    <w:basedOn w:val="7"/>
    <w:qFormat/>
    <w:uiPriority w:val="0"/>
    <w:rPr>
      <w:rFonts w:ascii="宋体" w:hAnsi="Courier New" w:cs="Courier New"/>
      <w:szCs w:val="21"/>
    </w:rPr>
  </w:style>
  <w:style w:type="paragraph" w:customStyle="1" w:styleId="10">
    <w:name w:val="正文 New New New New New New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目录 2 New New New"/>
    <w:basedOn w:val="10"/>
    <w:next w:val="10"/>
    <w:qFormat/>
    <w:uiPriority w:val="0"/>
    <w:pPr>
      <w:ind w:left="420" w:leftChars="200"/>
    </w:pPr>
  </w:style>
  <w:style w:type="paragraph" w:customStyle="1" w:styleId="12">
    <w:name w:val="正文 New New"/>
    <w:next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14">
    <w:name w:val="Plain Text"/>
    <w:basedOn w:val="12"/>
    <w:qFormat/>
    <w:uiPriority w:val="0"/>
    <w:rPr>
      <w:rFonts w:ascii="宋体" w:hAnsi="Courier New" w:eastAsia="宋体" w:cs="Courier New"/>
      <w:szCs w:val="21"/>
    </w:rPr>
  </w:style>
  <w:style w:type="paragraph" w:customStyle="1" w:styleId="15">
    <w:name w:val="正文 New New New New New New New New New New New New"/>
    <w:qFormat/>
    <w:uiPriority w:val="0"/>
    <w:pPr>
      <w:widowControl w:val="0"/>
      <w:jc w:val="both"/>
    </w:pPr>
    <w:rPr>
      <w:rFonts w:hint="eastAsia" w:ascii="等线" w:hAnsi="等线" w:eastAsia="仿宋_GB2312" w:cs="Times New Roman"/>
      <w:kern w:val="2"/>
      <w:sz w:val="32"/>
      <w:lang w:val="en-US" w:eastAsia="zh-CN" w:bidi="ar-SA"/>
    </w:rPr>
  </w:style>
  <w:style w:type="paragraph" w:customStyle="1" w:styleId="16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2022-11-14T02:00:00Z</dcterms:created>
  <dc:creator>叶菲</dc:creator>
  <cp:lastModifiedBy>叶菲</cp:lastModifiedBy>
  <dcterms:modified xsi:type="dcterms:W3CDTF">2022-11-14T02:01:13Z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