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pStyle w:val="7"/>
        <w:jc w:val="center"/>
        <w:rPr>
          <w:rFonts w:ascii="Times New Roman" w:hAnsi="Times New Roman" w:cs="Times New Roman"/>
          <w:b/>
          <w:sz w:val="52"/>
        </w:rPr>
      </w:pPr>
    </w:p>
    <w:p>
      <w:pPr>
        <w:pStyle w:val="7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/>
          <w:sz w:val="52"/>
        </w:rPr>
        <w:t>建设南沙知识产权信息公共服务网点示范点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申报书</w:t>
      </w:r>
    </w:p>
    <w:bookmarkEnd w:id="0"/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7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u w:val="single"/>
          <w:lang w:eastAsia="zh-CN"/>
        </w:rPr>
      </w:pP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pStyle w:val="7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151"/>
        <w:gridCol w:w="472"/>
        <w:gridCol w:w="1157"/>
        <w:gridCol w:w="774"/>
        <w:gridCol w:w="177"/>
        <w:gridCol w:w="797"/>
        <w:gridCol w:w="1213"/>
        <w:gridCol w:w="837"/>
        <w:gridCol w:w="326"/>
        <w:gridCol w:w="82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rPr>
                <w:rFonts w:hint="default"/>
              </w:rPr>
            </w:pPr>
            <w:r>
              <w:rPr>
                <w:rFonts w:hint="default"/>
              </w:rPr>
              <w:t>（重点描述申报单位</w:t>
            </w:r>
            <w:r>
              <w:rPr>
                <w:rFonts w:hint="eastAsia"/>
                <w:lang w:val="en-US" w:eastAsia="zh-CN"/>
              </w:rPr>
              <w:t>满足申报条件的情况以及</w:t>
            </w:r>
            <w:r>
              <w:rPr>
                <w:rFonts w:hint="default"/>
              </w:rPr>
              <w:t>承担该项目的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default"/>
              </w:rPr>
              <w:t>能力，</w:t>
            </w:r>
            <w:r>
              <w:rPr>
                <w:rFonts w:hint="eastAsia"/>
                <w:lang w:val="en-US" w:eastAsia="zh-CN"/>
              </w:rPr>
              <w:t>该项内容</w:t>
            </w:r>
            <w:r>
              <w:rPr>
                <w:rFonts w:hint="default"/>
              </w:rPr>
              <w:t>不超过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default"/>
              </w:rPr>
              <w:t>00字，</w:t>
            </w:r>
            <w:r>
              <w:rPr>
                <w:rFonts w:hint="eastAsia"/>
                <w:lang w:val="en-US" w:eastAsia="zh-CN"/>
              </w:rPr>
              <w:t>详细情况及证明材料</w:t>
            </w:r>
            <w:r>
              <w:rPr>
                <w:rFonts w:hint="default"/>
              </w:rPr>
              <w:t>可</w:t>
            </w:r>
            <w:r>
              <w:rPr>
                <w:rFonts w:hint="eastAsia"/>
                <w:lang w:val="en-US" w:eastAsia="zh-CN"/>
              </w:rPr>
              <w:t>在申报书后</w:t>
            </w:r>
            <w:r>
              <w:rPr>
                <w:rFonts w:hint="default"/>
              </w:rPr>
              <w:t>另附）</w:t>
            </w: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...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成果名称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....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5" w:hRule="atLeast"/>
          <w:jc w:val="center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明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在申报和承担国家、省、市知识产权项目中没有不良信用记录。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 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217B"/>
    <w:rsid w:val="090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纯文本1"/>
    <w:basedOn w:val="7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目录 2 New New New"/>
    <w:basedOn w:val="9"/>
    <w:next w:val="9"/>
    <w:qFormat/>
    <w:uiPriority w:val="0"/>
    <w:pPr>
      <w:ind w:left="420" w:leftChars="200"/>
    </w:pPr>
  </w:style>
  <w:style w:type="paragraph" w:customStyle="1" w:styleId="11">
    <w:name w:val="正文 New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_Style 5"/>
    <w:basedOn w:val="1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13">
    <w:name w:val="Plain Text"/>
    <w:basedOn w:val="11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页眉 New New New New New New"/>
    <w:basedOn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15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2022-12-07T07:43:00Z</dcterms:created>
  <dc:creator>叶菲</dc:creator>
  <cp:lastModifiedBy>叶菲</cp:lastModifiedBy>
  <dcterms:modified xsi:type="dcterms:W3CDTF">2022-12-07T07:43:29Z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