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各区市场监督管理局联系方式</w:t>
      </w:r>
    </w:p>
    <w:bookmarkEnd w:id="0"/>
    <w:tbl>
      <w:tblPr>
        <w:tblStyle w:val="5"/>
        <w:tblW w:w="8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2975"/>
        <w:gridCol w:w="1929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eastAsia="zh-CN"/>
              </w:rPr>
              <w:t>区局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highlight w:val="none"/>
                <w:vertAlign w:val="baseline"/>
                <w:lang w:eastAsia="zh-CN"/>
              </w:rPr>
              <w:t>联系人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越秀区市场监管局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eastAsia="zh-CN"/>
              </w:rPr>
              <w:t>王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eastAsia="zh-CN"/>
              </w:rPr>
              <w:t>萍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83816053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海珠区市场监管局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孔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薇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eastAsia="zh-CN"/>
              </w:rPr>
              <w:t>89008026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荔湾区市场监管局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王 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艳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81599243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天河区市场监管局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eastAsia="zh-CN"/>
              </w:rPr>
              <w:t>肖晓槟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38839622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白云区市场监管局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eastAsia="zh-CN"/>
              </w:rPr>
              <w:t>谭镜明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86385218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黄埔区市场监管局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孙玉龙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23322878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花都区市场监管局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张荣强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eastAsia="zh-CN"/>
              </w:rPr>
              <w:t>86979075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番禺区市场监管局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黄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芸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eastAsia="zh-CN"/>
              </w:rPr>
              <w:t>34619537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南沙区市场监管局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伍欣欣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84985699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从化区市场监管局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eastAsia="zh-CN"/>
              </w:rPr>
              <w:t>徐晓贤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62163563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增城区市场监管局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eastAsia="zh-CN"/>
              </w:rPr>
              <w:t>赖钱英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82630710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57255"/>
    <w:rsid w:val="3D75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line="600" w:lineRule="exact"/>
      <w:jc w:val="both"/>
      <w:outlineLvl w:val="1"/>
    </w:pPr>
    <w:rPr>
      <w:rFonts w:ascii="Cambria" w:hAnsi="Cambria" w:eastAsia="黑体" w:cs="宋体"/>
      <w:b/>
      <w:bCs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2023-03-01T03:40:00Z</dcterms:created>
  <dc:creator>叶菲</dc:creator>
  <cp:lastModifiedBy>叶菲</cp:lastModifiedBy>
  <dcterms:modified xsi:type="dcterms:W3CDTF">2023-03-01T03:40:32Z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