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广州市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singl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u w:val="none"/>
          <w:lang w:val="en-US" w:eastAsia="zh-CN"/>
        </w:rPr>
        <w:t>区2023年春节期间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外卖骑手补贴费用清单</w:t>
      </w:r>
    </w:p>
    <w:p>
      <w:pPr>
        <w:pStyle w:val="4"/>
        <w:rPr>
          <w:rFonts w:hint="eastAsia" w:ascii="方正小标宋简体" w:eastAsia="方正小标宋简体"/>
          <w:color w:val="auto"/>
          <w:sz w:val="36"/>
          <w:szCs w:val="36"/>
          <w:highlight w:val="none"/>
          <w:lang w:eastAsia="zh-CN"/>
        </w:rPr>
      </w:pPr>
    </w:p>
    <w:p>
      <w:pPr>
        <w:pStyle w:val="4"/>
        <w:ind w:firstLine="0" w:firstLineChars="0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highlight w:val="none"/>
          <w:lang w:eastAsia="zh-CN"/>
        </w:rPr>
        <w:t>填报单位（加盖公章）：</w:t>
      </w:r>
    </w:p>
    <w:p>
      <w:pPr>
        <w:pStyle w:val="4"/>
        <w:ind w:firstLine="0" w:firstLineChars="0"/>
      </w:pPr>
    </w:p>
    <w:tbl>
      <w:tblPr>
        <w:tblStyle w:val="5"/>
        <w:tblW w:w="124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990"/>
        <w:gridCol w:w="4050"/>
        <w:gridCol w:w="3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平台名称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val="en-US" w:eastAsia="zh"/>
              </w:rPr>
              <w:t>....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补贴费用金额合计（单位：元）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  <w:lang w:eastAsia="zh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其中，需市级财政承担补助费用（按照市区财政体制分担，市级财政承担**%）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" w:bidi="ar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B50D1"/>
    <w:rsid w:val="2E1B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suppressAutoHyphens/>
      <w:bidi w:val="0"/>
      <w:ind w:firstLine="420" w:firstLineChars="200"/>
    </w:pPr>
    <w:rPr>
      <w:rFonts w:ascii="Calibri" w:hAnsi="Calibri" w:eastAsia="宋体" w:cs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2023-02-17T01:37:00Z</dcterms:created>
  <dc:creator>叶菲</dc:creator>
  <cp:lastModifiedBy>叶菲</cp:lastModifiedBy>
  <dcterms:modified xsi:type="dcterms:W3CDTF">2023-02-17T01:38:20Z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