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0" w:hanging="640" w:hanging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考场规则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考生须在开考前指定时间内，凭本人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面试通知书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身份证原件到指定候考室签到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未能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时签到的，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视为自动放弃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；对证件携带不齐的，取消面试资格。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考生进入候考室前，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将所携带的所有电子通讯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设备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关闭电源后交给工作人员保管。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面试开始后发现身上仍携带电子通讯设备的，一律按违纪处理。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考生采用随机抽签的形式确定考试顺序，抽签过程中务必保持安静。抽签结束后，工作人员将按照抽取结果给每个考生发放抽签顺序号。抽签顺序号是考生在面试过程中的唯一标识，考生不得交换抽签顺序号。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面试开始后，工作人员按抽签顺序逐一引导考生进入面试室进行面试。考生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不允许带任何东西进入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室（包括纸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笔），不得在题签上做记录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结束时不得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</w:rPr>
        <w:t>带走面试题签，如发现按违纪处理。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候考（候分）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实行全封闭管理，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考生应自觉服从工作人员的统一管理，耐心候考，不得大声喧哗。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候考（候分）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室内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严禁吸烟，严禁与外界联系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需上洗手间的，须经工作人员同意，由工作人员陪同前往。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如有特殊情况须离开考场的，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应书面提出申请，经考场主考同意后按弃考处理。擅离考场者，取消面试资格。严禁任何人向考生传递试题信息。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考生必须以普通话回答评委提问。面试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中应严格按照评委的指令回答问题，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不得暗示或透露个人信息，否则按违纪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处理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，当场取消面试资格。考生须服从评委对自己的成绩评定，不得要求评委加分、复试或无理取闹。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面试结束后，考生应立即离开面试室，由工作人员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到候分室等候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成绩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面试成绩通知单将由工作人员交给考生进行签收确认。已领取面试成绩通知单的考生必须立即离开面试考场，不得在面试考场内逗留、大声喧哗。违者按违纪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处理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，取消面试成绩。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21F4"/>
    <w:rsid w:val="077421F4"/>
    <w:rsid w:val="209775C3"/>
    <w:rsid w:val="33725AB8"/>
    <w:rsid w:val="3B8E0C4E"/>
    <w:rsid w:val="41380E1E"/>
    <w:rsid w:val="42DC0308"/>
    <w:rsid w:val="527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2020-10-23T02:21:00Z</dcterms:created>
  <dc:creator>陈飞</dc:creator>
  <cp:lastModifiedBy>陈飞</cp:lastModifiedBy>
  <cp:lastPrinted>2023-06-25T12:21:00Z</cp:lastPrinted>
  <dcterms:modified xsi:type="dcterms:W3CDTF">2023-06-26T02:41:28Z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